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6"/>
        </w:rPr>
      </w:pPr>
    </w:p>
    <w:p>
      <w:pPr>
        <w:pStyle w:val="BodyText"/>
        <w:ind w:left="110" w:right="-29"/>
        <w:rPr>
          <w:rFonts w:ascii="Times New Roman"/>
          <w:sz w:val="20"/>
        </w:rPr>
      </w:pPr>
      <w:r>
        <w:rPr>
          <w:rFonts w:ascii="Times New Roman"/>
          <w:sz w:val="20"/>
        </w:rPr>
        <w:drawing>
          <wp:inline distT="0" distB="0" distL="0" distR="0">
            <wp:extent cx="4902690" cy="301752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902690" cy="3017520"/>
                    </a:xfrm>
                    <a:prstGeom prst="rect">
                      <a:avLst/>
                    </a:prstGeom>
                  </pic:spPr>
                </pic:pic>
              </a:graphicData>
            </a:graphic>
          </wp:inline>
        </w:drawing>
      </w:r>
      <w:r>
        <w:rPr>
          <w:rFonts w:ascii="Times New Roman"/>
          <w:sz w:val="20"/>
        </w:rPr>
      </w:r>
    </w:p>
    <w:p>
      <w:pPr>
        <w:spacing w:line="730" w:lineRule="exact" w:before="127"/>
        <w:ind w:left="224" w:right="0" w:firstLine="0"/>
        <w:jc w:val="left"/>
        <w:rPr>
          <w:rFonts w:ascii="Chalkboard SE" w:hAnsi="Chalkboard SE"/>
          <w:b/>
          <w:sz w:val="60"/>
        </w:rPr>
      </w:pPr>
      <w:r>
        <w:rPr>
          <w:rFonts w:ascii="Chalkboard SE" w:hAnsi="Chalkboard SE"/>
          <w:b/>
          <w:color w:val="41AD49"/>
          <w:sz w:val="60"/>
        </w:rPr>
        <w:t>“SPIN on Down the Road”</w:t>
      </w:r>
    </w:p>
    <w:p>
      <w:pPr>
        <w:pStyle w:val="Heading1"/>
        <w:spacing w:line="547" w:lineRule="exact"/>
        <w:ind w:left="1153"/>
        <w:rPr>
          <w:rFonts w:ascii="Chalkboard SE"/>
        </w:rPr>
      </w:pPr>
      <w:r>
        <w:rPr>
          <w:rFonts w:ascii="Chalkboard SE"/>
        </w:rPr>
        <w:t>Saturday April 13, 2019</w:t>
      </w:r>
    </w:p>
    <w:p>
      <w:pPr>
        <w:pStyle w:val="Heading2"/>
        <w:spacing w:line="429" w:lineRule="exact"/>
        <w:ind w:left="680"/>
        <w:jc w:val="left"/>
      </w:pPr>
      <w:r>
        <w:rPr/>
        <w:t>8:30 am-3:30 pm • UH Campus Center</w:t>
      </w:r>
    </w:p>
    <w:p>
      <w:pPr>
        <w:pStyle w:val="BodyText"/>
        <w:spacing w:before="12"/>
        <w:rPr>
          <w:rFonts w:ascii="Chalkboard SE"/>
          <w:b/>
          <w:sz w:val="25"/>
        </w:rPr>
      </w:pPr>
      <w:r>
        <w:rPr/>
        <w:drawing>
          <wp:anchor distT="0" distB="0" distL="0" distR="0" allowOverlap="1" layoutInCell="1" locked="0" behindDoc="0" simplePos="0" relativeHeight="0">
            <wp:simplePos x="0" y="0"/>
            <wp:positionH relativeFrom="page">
              <wp:posOffset>469900</wp:posOffset>
            </wp:positionH>
            <wp:positionV relativeFrom="paragraph">
              <wp:posOffset>235167</wp:posOffset>
            </wp:positionV>
            <wp:extent cx="4195816" cy="931163"/>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195816" cy="931163"/>
                    </a:xfrm>
                    <a:prstGeom prst="rect">
                      <a:avLst/>
                    </a:prstGeom>
                  </pic:spPr>
                </pic:pic>
              </a:graphicData>
            </a:graphic>
          </wp:anchor>
        </w:drawing>
      </w:r>
    </w:p>
    <w:p>
      <w:pPr>
        <w:spacing w:line="225" w:lineRule="auto" w:before="196"/>
        <w:ind w:left="921" w:right="825" w:firstLine="0"/>
        <w:jc w:val="center"/>
        <w:rPr>
          <w:rFonts w:ascii="Chalkboard SE"/>
          <w:b/>
          <w:sz w:val="36"/>
        </w:rPr>
      </w:pPr>
      <w:r>
        <w:rPr>
          <w:rFonts w:ascii="Chalkboard SE"/>
          <w:b/>
          <w:sz w:val="36"/>
        </w:rPr>
        <w:t>A </w:t>
      </w:r>
      <w:r>
        <w:rPr>
          <w:rFonts w:ascii="Chalkboard SE"/>
          <w:b/>
          <w:spacing w:val="-8"/>
          <w:sz w:val="36"/>
        </w:rPr>
        <w:t>statewide </w:t>
      </w:r>
      <w:r>
        <w:rPr>
          <w:rFonts w:ascii="Chalkboard SE"/>
          <w:b/>
          <w:spacing w:val="-3"/>
          <w:sz w:val="36"/>
        </w:rPr>
        <w:t>conference </w:t>
      </w:r>
      <w:r>
        <w:rPr>
          <w:rFonts w:ascii="Chalkboard SE"/>
          <w:b/>
          <w:spacing w:val="-2"/>
          <w:sz w:val="36"/>
        </w:rPr>
        <w:t>for </w:t>
      </w:r>
      <w:r>
        <w:rPr>
          <w:rFonts w:ascii="Chalkboard SE"/>
          <w:b/>
          <w:sz w:val="36"/>
        </w:rPr>
        <w:t>families </w:t>
      </w:r>
      <w:r>
        <w:rPr>
          <w:rFonts w:ascii="Chalkboard SE"/>
          <w:b/>
          <w:spacing w:val="2"/>
          <w:sz w:val="36"/>
        </w:rPr>
        <w:t>who </w:t>
      </w:r>
      <w:r>
        <w:rPr>
          <w:rFonts w:ascii="Chalkboard SE"/>
          <w:b/>
          <w:sz w:val="36"/>
        </w:rPr>
        <w:t>have children </w:t>
      </w:r>
      <w:r>
        <w:rPr>
          <w:rFonts w:ascii="Chalkboard SE"/>
          <w:b/>
          <w:spacing w:val="-4"/>
          <w:sz w:val="36"/>
        </w:rPr>
        <w:t>with </w:t>
      </w:r>
      <w:r>
        <w:rPr>
          <w:rFonts w:ascii="Chalkboard SE"/>
          <w:b/>
          <w:spacing w:val="-5"/>
          <w:sz w:val="36"/>
        </w:rPr>
        <w:t>disabilities.</w:t>
      </w:r>
    </w:p>
    <w:p>
      <w:pPr>
        <w:spacing w:line="425" w:lineRule="exact" w:before="0"/>
        <w:ind w:left="919" w:right="825" w:firstLine="0"/>
        <w:jc w:val="center"/>
        <w:rPr>
          <w:rFonts w:ascii="Chalkboard SE" w:hAnsi="Chalkboard SE"/>
          <w:b/>
          <w:sz w:val="36"/>
        </w:rPr>
      </w:pPr>
      <w:r>
        <w:rPr>
          <w:rFonts w:ascii="Chalkboard SE" w:hAnsi="Chalkboard SE"/>
          <w:b/>
          <w:sz w:val="36"/>
        </w:rPr>
        <w:t>• • •</w:t>
      </w:r>
    </w:p>
    <w:p>
      <w:pPr>
        <w:spacing w:line="225" w:lineRule="auto" w:before="8"/>
        <w:ind w:left="2069" w:right="1973" w:firstLine="0"/>
        <w:jc w:val="center"/>
        <w:rPr>
          <w:rFonts w:ascii="Chalkboard SE"/>
          <w:b/>
          <w:sz w:val="36"/>
        </w:rPr>
      </w:pPr>
      <w:r>
        <w:rPr>
          <w:rFonts w:ascii="Chalkboard SE"/>
          <w:b/>
          <w:sz w:val="36"/>
        </w:rPr>
        <w:t>Look inside to see our exciting program.</w:t>
      </w:r>
    </w:p>
    <w:p>
      <w:pPr>
        <w:pStyle w:val="Heading3"/>
        <w:spacing w:before="111"/>
        <w:ind w:left="1737"/>
      </w:pPr>
      <w:r>
        <w:rPr>
          <w:b w:val="0"/>
        </w:rPr>
        <w:br w:type="column"/>
      </w:r>
      <w:r>
        <w:rPr/>
        <w:t>33rd Annual SPIN Conference</w:t>
      </w:r>
    </w:p>
    <w:p>
      <w:pPr>
        <w:spacing w:before="55"/>
        <w:ind w:left="1862" w:right="0" w:firstLine="0"/>
        <w:jc w:val="left"/>
        <w:rPr>
          <w:rFonts w:ascii="Chalkboard SE" w:hAnsi="Chalkboard SE"/>
          <w:b/>
          <w:sz w:val="30"/>
        </w:rPr>
      </w:pPr>
      <w:r>
        <w:rPr>
          <w:rFonts w:ascii="Chalkboard SE" w:hAnsi="Chalkboard SE"/>
          <w:b/>
          <w:sz w:val="30"/>
        </w:rPr>
        <w:t>“SPIN on Down the Road”</w:t>
      </w:r>
    </w:p>
    <w:p>
      <w:pPr>
        <w:pStyle w:val="Heading4"/>
        <w:spacing w:before="157"/>
        <w:ind w:left="2336" w:right="2404"/>
        <w:jc w:val="center"/>
        <w:rPr>
          <w:rFonts w:ascii="Chalkboard SE"/>
        </w:rPr>
      </w:pPr>
      <w:r>
        <w:rPr>
          <w:rFonts w:ascii="Chalkboard SE"/>
        </w:rPr>
        <w:t>REGISTRATION</w:t>
      </w:r>
    </w:p>
    <w:p>
      <w:pPr>
        <w:pStyle w:val="BodyText"/>
        <w:spacing w:before="4"/>
        <w:rPr>
          <w:rFonts w:ascii="Chalkboard SE"/>
          <w:b/>
          <w:sz w:val="28"/>
        </w:rPr>
      </w:pPr>
    </w:p>
    <w:p>
      <w:pPr>
        <w:pStyle w:val="BodyText"/>
        <w:tabs>
          <w:tab w:pos="1963" w:val="left" w:leader="none"/>
          <w:tab w:pos="3960" w:val="left" w:leader="none"/>
          <w:tab w:pos="5439" w:val="left" w:leader="none"/>
          <w:tab w:pos="6723" w:val="left" w:leader="none"/>
          <w:tab w:pos="6805" w:val="left" w:leader="none"/>
        </w:tabs>
        <w:spacing w:line="451" w:lineRule="auto"/>
        <w:ind w:left="110" w:right="722"/>
        <w:rPr>
          <w:rFonts w:ascii="Chalkboard SE"/>
        </w:rPr>
      </w:pPr>
      <w:r>
        <w:rPr>
          <w:rFonts w:ascii="Chalkboard SE"/>
        </w:rPr>
        <w:t>Name</w:t>
      </w:r>
      <w:r>
        <w:rPr>
          <w:rFonts w:ascii="Chalkboard SE"/>
          <w:u w:val="thick"/>
        </w:rPr>
        <w:tab/>
        <w:tab/>
        <w:tab/>
        <w:tab/>
        <w:tab/>
      </w:r>
      <w:r>
        <w:rPr>
          <w:rFonts w:ascii="Chalkboard SE"/>
        </w:rPr>
        <w:t> Address</w:t>
      </w:r>
      <w:r>
        <w:rPr>
          <w:rFonts w:ascii="Chalkboard SE"/>
          <w:u w:val="thick"/>
        </w:rPr>
        <w:t> </w:t>
        <w:tab/>
        <w:tab/>
      </w:r>
      <w:r>
        <w:rPr>
          <w:rFonts w:ascii="Chalkboard SE"/>
          <w:spacing w:val="-5"/>
        </w:rPr>
        <w:t>City</w:t>
      </w:r>
      <w:r>
        <w:rPr>
          <w:rFonts w:ascii="Chalkboard SE"/>
          <w:spacing w:val="-5"/>
          <w:u w:val="thick"/>
        </w:rPr>
        <w:tab/>
        <w:tab/>
      </w:r>
      <w:r>
        <w:rPr>
          <w:rFonts w:ascii="Chalkboard SE"/>
        </w:rPr>
        <w:t> Zip</w:t>
      </w:r>
      <w:r>
        <w:rPr>
          <w:rFonts w:ascii="Chalkboard SE"/>
          <w:u w:val="thick"/>
        </w:rPr>
        <w:t> </w:t>
        <w:tab/>
      </w:r>
      <w:r>
        <w:rPr>
          <w:rFonts w:ascii="Chalkboard SE"/>
        </w:rPr>
        <w:t>Phone:</w:t>
      </w:r>
      <w:r>
        <w:rPr>
          <w:rFonts w:ascii="Chalkboard SE"/>
          <w:u w:val="thick"/>
        </w:rPr>
        <w:t> </w:t>
        <w:tab/>
        <w:tab/>
      </w:r>
      <w:r>
        <w:rPr>
          <w:rFonts w:ascii="Chalkboard SE"/>
          <w:spacing w:val="-7"/>
        </w:rPr>
        <w:t>H/C/W</w:t>
      </w:r>
    </w:p>
    <w:p>
      <w:pPr>
        <w:pStyle w:val="BodyText"/>
        <w:tabs>
          <w:tab w:pos="1794" w:val="left" w:leader="none"/>
          <w:tab w:pos="6734" w:val="left" w:leader="none"/>
        </w:tabs>
        <w:spacing w:line="451" w:lineRule="auto"/>
        <w:ind w:left="110" w:right="754"/>
        <w:rPr>
          <w:rFonts w:ascii="Chalkboard SE" w:hAnsi="Chalkboard SE"/>
        </w:rPr>
      </w:pPr>
      <w:r>
        <w:rPr>
          <w:rFonts w:ascii="Chalkboard SE" w:hAnsi="Chalkboard SE"/>
          <w:spacing w:val="-3"/>
        </w:rPr>
        <w:t>E-mail</w:t>
      </w:r>
      <w:r>
        <w:rPr>
          <w:rFonts w:ascii="Chalkboard SE" w:hAnsi="Chalkboard SE"/>
          <w:spacing w:val="-3"/>
          <w:u w:val="thick"/>
        </w:rPr>
        <w:tab/>
        <w:tab/>
      </w:r>
      <w:r>
        <w:rPr>
          <w:rFonts w:ascii="Chalkboard SE" w:hAnsi="Chalkboard SE"/>
        </w:rPr>
        <w:t> </w:t>
      </w:r>
      <w:r>
        <w:rPr>
          <w:rFonts w:ascii="Chalkboard SE" w:hAnsi="Chalkboard SE"/>
          <w:spacing w:val="-6"/>
        </w:rPr>
        <w:t>Child’s</w:t>
      </w:r>
      <w:r>
        <w:rPr>
          <w:rFonts w:ascii="Chalkboard SE" w:hAnsi="Chalkboard SE"/>
          <w:spacing w:val="-15"/>
        </w:rPr>
        <w:t> </w:t>
      </w:r>
      <w:r>
        <w:rPr>
          <w:rFonts w:ascii="Chalkboard SE" w:hAnsi="Chalkboard SE"/>
        </w:rPr>
        <w:t>Age</w:t>
      </w:r>
      <w:r>
        <w:rPr>
          <w:rFonts w:ascii="Chalkboard SE" w:hAnsi="Chalkboard SE"/>
          <w:u w:val="thick"/>
        </w:rPr>
        <w:t> </w:t>
        <w:tab/>
      </w:r>
      <w:r>
        <w:rPr>
          <w:rFonts w:ascii="Chalkboard SE" w:hAnsi="Chalkboard SE"/>
          <w:spacing w:val="-4"/>
        </w:rPr>
        <w:t>Disability</w:t>
      </w:r>
      <w:r>
        <w:rPr>
          <w:rFonts w:ascii="Chalkboard SE" w:hAnsi="Chalkboard SE"/>
          <w:spacing w:val="-1"/>
        </w:rPr>
        <w:t> </w:t>
      </w:r>
      <w:r>
        <w:rPr>
          <w:rFonts w:ascii="Chalkboard SE" w:hAnsi="Chalkboard SE"/>
          <w:u w:val="thick"/>
        </w:rPr>
        <w:t> </w:t>
        <w:tab/>
      </w:r>
      <w:r>
        <w:rPr>
          <w:rFonts w:ascii="Chalkboard SE" w:hAnsi="Chalkboard SE"/>
          <w:w w:val="26"/>
          <w:u w:val="thick"/>
        </w:rPr>
        <w:t> </w:t>
      </w:r>
    </w:p>
    <w:p>
      <w:pPr>
        <w:pStyle w:val="BodyText"/>
        <w:spacing w:line="225" w:lineRule="auto" w:before="14"/>
        <w:ind w:left="446" w:right="754" w:hanging="337"/>
        <w:rPr>
          <w:rFonts w:ascii="Chalkboard SE"/>
        </w:rPr>
      </w:pPr>
      <w:r>
        <w:rPr>
          <w:rFonts w:ascii="Wingdings"/>
        </w:rPr>
        <w:t>r </w:t>
      </w:r>
      <w:r>
        <w:rPr>
          <w:rFonts w:ascii="Chalkboard SE"/>
        </w:rPr>
        <w:t>Please register me for the Conference. Make checks, money orders or purchase orders payable to SPIN. (Sorry, we are unable to accept credit card payments).</w:t>
      </w:r>
    </w:p>
    <w:p>
      <w:pPr>
        <w:pStyle w:val="BodyText"/>
        <w:spacing w:line="225" w:lineRule="auto" w:before="72"/>
        <w:ind w:left="446" w:right="1125" w:firstLine="502"/>
        <w:rPr>
          <w:rFonts w:ascii="Chalkboard SE"/>
        </w:rPr>
      </w:pPr>
      <w:r>
        <w:rPr/>
        <w:pict>
          <v:line style="position:absolute;mso-position-horizontal-relative:page;mso-position-vertical-relative:paragraph;z-index:-11728" from="427.808014pt,14.591949pt" to="448.751163pt,14.591949pt" stroked="true" strokeweight="1.067pt" strokecolor="#000000">
            <v:stroke dashstyle="solid"/>
            <w10:wrap type="none"/>
          </v:line>
        </w:pict>
      </w:r>
      <w:r>
        <w:rPr>
          <w:rFonts w:ascii="Chalkboard SE"/>
        </w:rPr>
        <w:t>Enclosed is my registration fee: $25 per parent ($45 for two family members together) or $50 per professional.</w:t>
      </w:r>
    </w:p>
    <w:p>
      <w:pPr>
        <w:pStyle w:val="BodyText"/>
        <w:spacing w:line="225" w:lineRule="auto" w:before="264"/>
        <w:ind w:left="530" w:right="1125" w:hanging="421"/>
        <w:rPr>
          <w:rFonts w:ascii="Chalkboard SE" w:hAnsi="Chalkboard SE"/>
        </w:rPr>
      </w:pPr>
      <w:r>
        <w:rPr>
          <w:rFonts w:ascii="Wingdings" w:hAnsi="Wingdings"/>
        </w:rPr>
        <w:t>r </w:t>
      </w:r>
      <w:r>
        <w:rPr>
          <w:rFonts w:ascii="Chalkboard SE" w:hAnsi="Chalkboard SE"/>
        </w:rPr>
        <w:t>I am a Neighbor Island </w:t>
      </w:r>
      <w:r>
        <w:rPr>
          <w:rFonts w:ascii="Chalkboard SE" w:hAnsi="Chalkboard SE"/>
          <w:spacing w:val="-5"/>
        </w:rPr>
        <w:t>parent/grandparent </w:t>
      </w:r>
      <w:r>
        <w:rPr>
          <w:rFonts w:ascii="Chalkboard SE" w:hAnsi="Chalkboard SE"/>
        </w:rPr>
        <w:t>of a child</w:t>
      </w:r>
      <w:r>
        <w:rPr>
          <w:rFonts w:ascii="Chalkboard SE" w:hAnsi="Chalkboard SE"/>
          <w:spacing w:val="-51"/>
        </w:rPr>
        <w:t> </w:t>
      </w:r>
      <w:r>
        <w:rPr>
          <w:rFonts w:ascii="Chalkboard SE" w:hAnsi="Chalkboard SE"/>
          <w:spacing w:val="-3"/>
        </w:rPr>
        <w:t>with </w:t>
      </w:r>
      <w:r>
        <w:rPr>
          <w:rFonts w:ascii="Chalkboard SE" w:hAnsi="Chalkboard SE"/>
        </w:rPr>
        <w:t>a </w:t>
      </w:r>
      <w:r>
        <w:rPr>
          <w:rFonts w:ascii="Chalkboard SE" w:hAnsi="Chalkboard SE"/>
          <w:spacing w:val="-3"/>
        </w:rPr>
        <w:t>disability </w:t>
      </w:r>
      <w:r>
        <w:rPr>
          <w:rFonts w:ascii="Chalkboard SE" w:hAnsi="Chalkboard SE"/>
          <w:spacing w:val="3"/>
        </w:rPr>
        <w:t>and </w:t>
      </w:r>
      <w:r>
        <w:rPr>
          <w:rFonts w:ascii="Chalkboard SE" w:hAnsi="Chalkboard SE"/>
          <w:spacing w:val="2"/>
        </w:rPr>
        <w:t>would </w:t>
      </w:r>
      <w:r>
        <w:rPr>
          <w:rFonts w:ascii="Chalkboard SE" w:hAnsi="Chalkboard SE"/>
          <w:spacing w:val="-5"/>
        </w:rPr>
        <w:t>like </w:t>
      </w:r>
      <w:r>
        <w:rPr>
          <w:rFonts w:ascii="Chalkboard SE" w:hAnsi="Chalkboard SE"/>
        </w:rPr>
        <w:t>an </w:t>
      </w:r>
      <w:r>
        <w:rPr>
          <w:rFonts w:ascii="Chalkboard SE" w:hAnsi="Chalkboard SE"/>
          <w:spacing w:val="-3"/>
        </w:rPr>
        <w:t>airfare scholarship. </w:t>
      </w:r>
      <w:r>
        <w:rPr>
          <w:rFonts w:ascii="Chalkboard SE" w:hAnsi="Chalkboard SE"/>
        </w:rPr>
        <w:t>( All scholarships </w:t>
      </w:r>
      <w:r>
        <w:rPr>
          <w:rFonts w:ascii="Chalkboard SE" w:hAnsi="Chalkboard SE"/>
          <w:spacing w:val="-3"/>
        </w:rPr>
        <w:t>are </w:t>
      </w:r>
      <w:r>
        <w:rPr>
          <w:rFonts w:ascii="Chalkboard SE" w:hAnsi="Chalkboard SE"/>
        </w:rPr>
        <w:t>based </w:t>
      </w:r>
      <w:r>
        <w:rPr>
          <w:rFonts w:ascii="Chalkboard SE" w:hAnsi="Chalkboard SE"/>
          <w:spacing w:val="2"/>
        </w:rPr>
        <w:t>upon </w:t>
      </w:r>
      <w:r>
        <w:rPr>
          <w:rFonts w:ascii="Chalkboard SE" w:hAnsi="Chalkboard SE"/>
          <w:spacing w:val="-5"/>
        </w:rPr>
        <w:t>availability </w:t>
      </w:r>
      <w:r>
        <w:rPr>
          <w:rFonts w:ascii="Chalkboard SE" w:hAnsi="Chalkboard SE"/>
          <w:spacing w:val="3"/>
        </w:rPr>
        <w:t>and </w:t>
      </w:r>
      <w:r>
        <w:rPr>
          <w:rFonts w:ascii="Chalkboard SE" w:hAnsi="Chalkboard SE"/>
        </w:rPr>
        <w:t>completion of SPIN’S </w:t>
      </w:r>
      <w:r>
        <w:rPr>
          <w:rFonts w:ascii="Chalkboard SE" w:hAnsi="Chalkboard SE"/>
          <w:spacing w:val="-3"/>
        </w:rPr>
        <w:t>Airfare </w:t>
      </w:r>
      <w:r>
        <w:rPr>
          <w:rFonts w:ascii="Chalkboard SE" w:hAnsi="Chalkboard SE"/>
        </w:rPr>
        <w:t>Scholarship Form).</w:t>
      </w:r>
    </w:p>
    <w:p>
      <w:pPr>
        <w:pStyle w:val="Heading6"/>
        <w:spacing w:line="268" w:lineRule="exact"/>
        <w:ind w:left="523"/>
      </w:pPr>
      <w:r>
        <w:rPr/>
        <w:t>Airfare Scholarships are limited, so apply early!</w:t>
      </w:r>
    </w:p>
    <w:p>
      <w:pPr>
        <w:pStyle w:val="BodyText"/>
        <w:spacing w:line="272" w:lineRule="exact" w:before="247"/>
        <w:ind w:left="110"/>
        <w:rPr>
          <w:rFonts w:ascii="Chalkboard SE"/>
        </w:rPr>
      </w:pPr>
      <w:r>
        <w:rPr>
          <w:rFonts w:ascii="Wingdings"/>
        </w:rPr>
        <w:t>r </w:t>
      </w:r>
      <w:r>
        <w:rPr>
          <w:rFonts w:ascii="Chalkboard SE"/>
        </w:rPr>
        <w:t>I </w:t>
      </w:r>
      <w:r>
        <w:rPr>
          <w:rFonts w:ascii="Chalkboard SE"/>
          <w:spacing w:val="3"/>
        </w:rPr>
        <w:t>need </w:t>
      </w:r>
      <w:r>
        <w:rPr>
          <w:rFonts w:ascii="Chalkboard SE"/>
        </w:rPr>
        <w:t>an accommodation due </w:t>
      </w:r>
      <w:r>
        <w:rPr>
          <w:rFonts w:ascii="Chalkboard SE"/>
          <w:spacing w:val="-5"/>
        </w:rPr>
        <w:t>to </w:t>
      </w:r>
      <w:r>
        <w:rPr>
          <w:rFonts w:ascii="Chalkboard SE"/>
        </w:rPr>
        <w:t>a</w:t>
      </w:r>
      <w:r>
        <w:rPr>
          <w:rFonts w:ascii="Chalkboard SE"/>
          <w:spacing w:val="-57"/>
        </w:rPr>
        <w:t> </w:t>
      </w:r>
      <w:r>
        <w:rPr>
          <w:rFonts w:ascii="Chalkboard SE"/>
          <w:spacing w:val="-3"/>
        </w:rPr>
        <w:t>disability:</w:t>
      </w:r>
    </w:p>
    <w:p>
      <w:pPr>
        <w:pStyle w:val="BodyText"/>
        <w:spacing w:line="264" w:lineRule="exact"/>
        <w:ind w:left="699"/>
        <w:rPr>
          <w:rFonts w:ascii="Chalkboard SE"/>
        </w:rPr>
      </w:pPr>
      <w:r>
        <w:rPr>
          <w:rFonts w:ascii="Wingdings"/>
        </w:rPr>
        <w:t>r </w:t>
      </w:r>
      <w:r>
        <w:rPr>
          <w:rFonts w:ascii="Chalkboard SE"/>
        </w:rPr>
        <w:t>materials in an alternative format (Braille, tape, etc.)*</w:t>
      </w:r>
    </w:p>
    <w:p>
      <w:pPr>
        <w:pStyle w:val="BodyText"/>
        <w:spacing w:line="264" w:lineRule="exact"/>
        <w:ind w:left="699"/>
        <w:rPr>
          <w:rFonts w:ascii="Chalkboard SE"/>
        </w:rPr>
      </w:pPr>
      <w:r>
        <w:rPr>
          <w:rFonts w:ascii="Wingdings"/>
        </w:rPr>
        <w:t>r </w:t>
      </w:r>
      <w:r>
        <w:rPr>
          <w:rFonts w:ascii="Chalkboard SE"/>
        </w:rPr>
        <w:t>sign language</w:t>
      </w:r>
      <w:r>
        <w:rPr>
          <w:rFonts w:ascii="Chalkboard SE"/>
          <w:spacing w:val="-54"/>
        </w:rPr>
        <w:t> </w:t>
      </w:r>
      <w:r>
        <w:rPr>
          <w:rFonts w:ascii="Chalkboard SE"/>
          <w:spacing w:val="-3"/>
        </w:rPr>
        <w:t>interpreter*</w:t>
      </w:r>
    </w:p>
    <w:p>
      <w:pPr>
        <w:pStyle w:val="BodyText"/>
        <w:tabs>
          <w:tab w:pos="4733" w:val="left" w:leader="none"/>
        </w:tabs>
        <w:spacing w:line="264" w:lineRule="exact"/>
        <w:ind w:left="699"/>
        <w:rPr>
          <w:rFonts w:ascii="Chalkboard SE"/>
        </w:rPr>
      </w:pPr>
      <w:r>
        <w:rPr>
          <w:rFonts w:ascii="Wingdings"/>
        </w:rPr>
        <w:t>r</w:t>
      </w:r>
      <w:r>
        <w:rPr>
          <w:rFonts w:ascii="Wingdings"/>
          <w:spacing w:val="-63"/>
        </w:rPr>
        <w:t> </w:t>
      </w:r>
      <w:r>
        <w:rPr>
          <w:rFonts w:ascii="Chalkboard SE"/>
        </w:rPr>
        <w:t>other:</w:t>
      </w:r>
      <w:r>
        <w:rPr>
          <w:rFonts w:ascii="Chalkboard SE"/>
          <w:u w:val="thick"/>
        </w:rPr>
        <w:t> </w:t>
        <w:tab/>
      </w:r>
    </w:p>
    <w:p>
      <w:pPr>
        <w:pStyle w:val="BodyText"/>
        <w:spacing w:line="225" w:lineRule="auto" w:before="5"/>
        <w:ind w:left="518" w:right="558" w:firstLine="197"/>
        <w:rPr>
          <w:rFonts w:ascii="Chalkboard SE"/>
        </w:rPr>
      </w:pPr>
      <w:r>
        <w:rPr>
          <w:rFonts w:ascii="Chalkboard SE"/>
        </w:rPr>
        <w:t>*REQUESTS FOR A DISABILITY ACCOMMODATION SHOULD BE SUBMITTED BY </w:t>
      </w:r>
      <w:r>
        <w:rPr>
          <w:rFonts w:ascii="Chalkboard SE"/>
          <w:spacing w:val="-3"/>
        </w:rPr>
        <w:t>MARCH </w:t>
      </w:r>
      <w:r>
        <w:rPr>
          <w:rFonts w:ascii="Chalkboard SE"/>
          <w:spacing w:val="-5"/>
        </w:rPr>
        <w:t>15, </w:t>
      </w:r>
      <w:r>
        <w:rPr>
          <w:rFonts w:ascii="Chalkboard SE"/>
        </w:rPr>
        <w:t>2019 TO ENSURE </w:t>
      </w:r>
      <w:r>
        <w:rPr>
          <w:rFonts w:ascii="Chalkboard SE"/>
          <w:spacing w:val="-3"/>
        </w:rPr>
        <w:t>AVAILABILITY.</w:t>
      </w:r>
    </w:p>
    <w:p>
      <w:pPr>
        <w:pStyle w:val="Heading6"/>
        <w:spacing w:line="272" w:lineRule="exact" w:before="251"/>
        <w:ind w:left="595"/>
      </w:pPr>
      <w:r>
        <w:rPr/>
        <w:t>Send completed forms with payment as soon as possible to:</w:t>
      </w:r>
    </w:p>
    <w:p>
      <w:pPr>
        <w:pStyle w:val="BodyText"/>
        <w:spacing w:line="264" w:lineRule="exact"/>
        <w:ind w:left="949"/>
        <w:rPr>
          <w:rFonts w:ascii="Chalkboard SE"/>
        </w:rPr>
      </w:pPr>
      <w:r>
        <w:rPr>
          <w:rFonts w:ascii="Chalkboard SE"/>
          <w:spacing w:val="-3"/>
        </w:rPr>
        <w:t>SPIN, </w:t>
      </w:r>
      <w:r>
        <w:rPr>
          <w:rFonts w:ascii="Chalkboard SE"/>
        </w:rPr>
        <w:t>1010 Richard </w:t>
      </w:r>
      <w:r>
        <w:rPr>
          <w:rFonts w:ascii="Chalkboard SE"/>
          <w:spacing w:val="-7"/>
        </w:rPr>
        <w:t>St., </w:t>
      </w:r>
      <w:r>
        <w:rPr>
          <w:rFonts w:ascii="Chalkboard SE"/>
          <w:spacing w:val="3"/>
        </w:rPr>
        <w:t>Room </w:t>
      </w:r>
      <w:r>
        <w:rPr>
          <w:rFonts w:ascii="Chalkboard SE"/>
        </w:rPr>
        <w:t>118, Honolulu, HI</w:t>
      </w:r>
      <w:r>
        <w:rPr>
          <w:rFonts w:ascii="Chalkboard SE"/>
          <w:spacing w:val="70"/>
        </w:rPr>
        <w:t> </w:t>
      </w:r>
      <w:r>
        <w:rPr>
          <w:rFonts w:ascii="Chalkboard SE"/>
        </w:rPr>
        <w:t>96813</w:t>
      </w:r>
    </w:p>
    <w:p>
      <w:pPr>
        <w:pStyle w:val="BodyText"/>
        <w:spacing w:line="264" w:lineRule="exact"/>
        <w:ind w:left="2336" w:right="2403"/>
        <w:jc w:val="center"/>
        <w:rPr>
          <w:rFonts w:ascii="Chalkboard SE"/>
        </w:rPr>
      </w:pPr>
      <w:r>
        <w:rPr>
          <w:rFonts w:ascii="Chalkboard SE"/>
        </w:rPr>
        <w:t>Fax: (808) 586-8129</w:t>
      </w:r>
    </w:p>
    <w:p>
      <w:pPr>
        <w:pStyle w:val="BodyText"/>
        <w:spacing w:line="225" w:lineRule="auto" w:before="5"/>
        <w:ind w:left="2336" w:right="2404"/>
        <w:jc w:val="center"/>
        <w:rPr>
          <w:rFonts w:ascii="Chalkboard SE"/>
        </w:rPr>
      </w:pPr>
      <w:r>
        <w:rPr>
          <w:rFonts w:ascii="Chalkboard SE"/>
        </w:rPr>
        <w:t>E-mail: </w:t>
      </w:r>
      <w:hyperlink r:id="rId7">
        <w:r>
          <w:rPr>
            <w:rFonts w:ascii="Chalkboard SE"/>
          </w:rPr>
          <w:t>spin@doh.hawaii.gov</w:t>
        </w:r>
      </w:hyperlink>
      <w:r>
        <w:rPr>
          <w:rFonts w:ascii="Chalkboard SE"/>
        </w:rPr>
        <w:t> Phone: (808) 586-8126</w:t>
      </w:r>
    </w:p>
    <w:p>
      <w:pPr>
        <w:pStyle w:val="Heading6"/>
        <w:spacing w:before="131"/>
        <w:ind w:left="1775"/>
        <w:rPr>
          <w:rFonts w:ascii="Wingdings"/>
          <w:b w:val="0"/>
        </w:rPr>
      </w:pPr>
      <w:r>
        <w:rPr>
          <w:rFonts w:ascii="Wingdings"/>
          <w:b w:val="0"/>
        </w:rPr>
        <w:t>v</w:t>
      </w:r>
      <w:r>
        <w:rPr/>
        <w:t>Register Early to Guarantee A Seat!</w:t>
      </w:r>
      <w:r>
        <w:rPr>
          <w:rFonts w:ascii="Wingdings"/>
          <w:b w:val="0"/>
        </w:rPr>
        <w:t>v</w:t>
      </w:r>
    </w:p>
    <w:p>
      <w:pPr>
        <w:spacing w:after="0"/>
        <w:rPr>
          <w:rFonts w:ascii="Wingdings"/>
        </w:rPr>
        <w:sectPr>
          <w:type w:val="continuous"/>
          <w:pgSz w:w="15840" w:h="12240" w:orient="landscape"/>
          <w:pgMar w:top="200" w:bottom="280" w:left="120" w:right="200"/>
          <w:cols w:num="2" w:equalWidth="0">
            <w:col w:w="7852" w:space="137"/>
            <w:col w:w="7531"/>
          </w:cols>
        </w:sectPr>
      </w:pPr>
    </w:p>
    <w:p>
      <w:pPr>
        <w:pStyle w:val="BodyText"/>
        <w:rPr>
          <w:rFonts w:ascii="Wingdings"/>
          <w:sz w:val="20"/>
        </w:rPr>
      </w:pPr>
    </w:p>
    <w:p>
      <w:pPr>
        <w:pStyle w:val="BodyText"/>
        <w:rPr>
          <w:rFonts w:ascii="Wingdings"/>
          <w:sz w:val="20"/>
        </w:rPr>
      </w:pPr>
    </w:p>
    <w:p>
      <w:pPr>
        <w:pStyle w:val="BodyText"/>
        <w:spacing w:before="6"/>
        <w:rPr>
          <w:rFonts w:ascii="Wingdings"/>
          <w:sz w:val="17"/>
        </w:rPr>
      </w:pPr>
    </w:p>
    <w:p>
      <w:pPr>
        <w:spacing w:before="97"/>
        <w:ind w:left="9873" w:right="0" w:firstLine="0"/>
        <w:jc w:val="left"/>
        <w:rPr>
          <w:b/>
          <w:sz w:val="30"/>
        </w:rPr>
      </w:pPr>
      <w:r>
        <w:rPr/>
        <w:drawing>
          <wp:anchor distT="0" distB="0" distL="0" distR="0" allowOverlap="1" layoutInCell="1" locked="0" behindDoc="0" simplePos="0" relativeHeight="1096">
            <wp:simplePos x="0" y="0"/>
            <wp:positionH relativeFrom="page">
              <wp:posOffset>468630</wp:posOffset>
            </wp:positionH>
            <wp:positionV relativeFrom="paragraph">
              <wp:posOffset>-13602</wp:posOffset>
            </wp:positionV>
            <wp:extent cx="1204721" cy="1125981"/>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204721" cy="112598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95.744202pt;margin-top:4.551674pt;width:18.4pt;height:326.05pt;mso-position-horizontal-relative:page;mso-position-vertical-relative:paragraph;z-index:1288" type="#_x0000_t202" filled="false" stroked="false">
            <v:textbox inset="0,0,0,0" style="layout-flow:vertical;mso-layout-flow-alt:bottom-to-top">
              <w:txbxContent>
                <w:p>
                  <w:pPr>
                    <w:spacing w:before="46"/>
                    <w:ind w:left="20" w:right="0" w:firstLine="0"/>
                    <w:jc w:val="left"/>
                    <w:rPr>
                      <w:rFonts w:ascii="Chalkboard SE"/>
                      <w:b/>
                      <w:sz w:val="22"/>
                    </w:rPr>
                  </w:pPr>
                  <w:r>
                    <w:rPr>
                      <w:rFonts w:ascii="Chalkboard SE"/>
                      <w:b/>
                      <w:spacing w:val="-4"/>
                      <w:sz w:val="22"/>
                    </w:rPr>
                    <w:t>Visit </w:t>
                  </w:r>
                  <w:r>
                    <w:rPr>
                      <w:rFonts w:ascii="Chalkboard SE"/>
                      <w:b/>
                      <w:sz w:val="22"/>
                    </w:rPr>
                    <w:t>the </w:t>
                  </w:r>
                  <w:r>
                    <w:rPr>
                      <w:rFonts w:ascii="Chalkboard SE"/>
                      <w:b/>
                      <w:spacing w:val="-6"/>
                      <w:sz w:val="22"/>
                    </w:rPr>
                    <w:t>Yellow </w:t>
                  </w:r>
                  <w:r>
                    <w:rPr>
                      <w:rFonts w:ascii="Chalkboard SE"/>
                      <w:b/>
                      <w:sz w:val="22"/>
                    </w:rPr>
                    <w:t>Bri</w:t>
                  </w:r>
                  <w:r>
                    <w:rPr>
                      <w:rFonts w:ascii="Chalkboard SE"/>
                      <w:b/>
                      <w:position w:val="1"/>
                      <w:sz w:val="22"/>
                    </w:rPr>
                    <w:t>ck Road </w:t>
                  </w:r>
                  <w:r>
                    <w:rPr>
                      <w:rFonts w:ascii="Chalkboard SE"/>
                      <w:b/>
                      <w:spacing w:val="-6"/>
                      <w:position w:val="1"/>
                      <w:sz w:val="22"/>
                    </w:rPr>
                    <w:t>to </w:t>
                  </w:r>
                  <w:r>
                    <w:rPr>
                      <w:rFonts w:ascii="Chalkboard SE"/>
                      <w:b/>
                      <w:position w:val="1"/>
                      <w:sz w:val="22"/>
                    </w:rPr>
                    <w:t>Resources </w:t>
                  </w:r>
                  <w:r>
                    <w:rPr>
                      <w:rFonts w:ascii="Chalkboard SE"/>
                      <w:b/>
                      <w:spacing w:val="-3"/>
                      <w:position w:val="1"/>
                      <w:sz w:val="22"/>
                    </w:rPr>
                    <w:t>(closes </w:t>
                  </w:r>
                  <w:r>
                    <w:rPr>
                      <w:rFonts w:ascii="Chalkboard SE"/>
                      <w:b/>
                      <w:position w:val="1"/>
                      <w:sz w:val="22"/>
                    </w:rPr>
                    <w:t>@ 1:00 </w:t>
                  </w:r>
                  <w:r>
                    <w:rPr>
                      <w:rFonts w:ascii="Chalkboard SE"/>
                      <w:b/>
                      <w:spacing w:val="-6"/>
                      <w:position w:val="2"/>
                      <w:sz w:val="22"/>
                    </w:rPr>
                    <w:t>p.m.)</w:t>
                  </w:r>
                </w:p>
              </w:txbxContent>
            </v:textbox>
            <w10:wrap type="none"/>
          </v:shape>
        </w:pict>
      </w:r>
      <w:r>
        <w:rPr/>
        <w:pict>
          <v:shape style="position:absolute;margin-left:209.007385pt;margin-top:29.609777pt;width:17.9pt;height:122.45pt;mso-position-horizontal-relative:page;mso-position-vertical-relative:paragraph;z-index:1360" type="#_x0000_t202" filled="false" stroked="false">
            <v:textbox inset="0,0,0,0" style="layout-flow:vertical;mso-layout-flow-alt:bottom-to-top">
              <w:txbxContent>
                <w:p>
                  <w:pPr>
                    <w:numPr>
                      <w:ilvl w:val="0"/>
                      <w:numId w:val="1"/>
                    </w:numPr>
                    <w:tabs>
                      <w:tab w:pos="296" w:val="left" w:leader="none"/>
                    </w:tabs>
                    <w:spacing w:before="46"/>
                    <w:ind w:left="295" w:right="0" w:hanging="275"/>
                    <w:jc w:val="left"/>
                    <w:rPr>
                      <w:rFonts w:ascii="Chalkboard SE"/>
                      <w:b/>
                      <w:sz w:val="22"/>
                    </w:rPr>
                  </w:pPr>
                  <w:r>
                    <w:rPr>
                      <w:rFonts w:ascii="Chalkboard SE"/>
                      <w:b/>
                      <w:sz w:val="22"/>
                    </w:rPr>
                    <w:t>Awards</w:t>
                  </w:r>
                  <w:r>
                    <w:rPr>
                      <w:rFonts w:ascii="Chalkboard SE"/>
                      <w:b/>
                      <w:spacing w:val="-5"/>
                      <w:sz w:val="22"/>
                    </w:rPr>
                    <w:t> </w:t>
                  </w:r>
                  <w:r>
                    <w:rPr>
                      <w:rFonts w:ascii="Chalkboard SE"/>
                      <w:b/>
                      <w:spacing w:val="-4"/>
                      <w:sz w:val="22"/>
                    </w:rPr>
                    <w:t>Presenta</w:t>
                  </w:r>
                  <w:r>
                    <w:rPr>
                      <w:rFonts w:ascii="Chalkboard SE"/>
                      <w:b/>
                      <w:spacing w:val="-4"/>
                      <w:position w:val="1"/>
                      <w:sz w:val="22"/>
                    </w:rPr>
                    <w:t>tion</w:t>
                  </w:r>
                </w:p>
              </w:txbxContent>
            </v:textbox>
            <w10:wrap type="none"/>
          </v:shape>
        </w:pict>
      </w:r>
      <w:r>
        <w:rPr/>
        <w:pict>
          <v:shape style="position:absolute;margin-left:420.103699pt;margin-top:24.389397pt;width:16.55pt;height:46.75pt;mso-position-horizontal-relative:page;mso-position-vertical-relative:paragraph;z-index:-11224" type="#_x0000_t202" filled="false" stroked="false">
            <v:textbox inset="0,0,0,0">
              <w:txbxContent>
                <w:p>
                  <w:pPr>
                    <w:spacing w:before="91"/>
                    <w:ind w:left="0" w:right="0" w:firstLine="0"/>
                    <w:jc w:val="left"/>
                    <w:rPr>
                      <w:rFonts w:ascii="Chalkboard SE"/>
                      <w:sz w:val="66"/>
                    </w:rPr>
                  </w:pPr>
                  <w:r>
                    <w:rPr>
                      <w:rFonts w:ascii="Chalkboard SE"/>
                      <w:w w:val="100"/>
                      <w:sz w:val="66"/>
                    </w:rPr>
                    <w:t>F</w:t>
                  </w:r>
                </w:p>
              </w:txbxContent>
            </v:textbox>
            <w10:wrap type="none"/>
          </v:shape>
        </w:pict>
      </w:r>
      <w:r>
        <w:rPr/>
        <w:pict>
          <v:shape style="position:absolute;margin-left:137.804245pt;margin-top:9.694176pt;width:57.3pt;height:527.550pt;mso-position-horizontal-relative:page;mso-position-vertical-relative:paragraph;z-index:1576"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52"/>
                    <w:gridCol w:w="552"/>
                  </w:tblGrid>
                  <w:tr>
                    <w:trPr>
                      <w:trHeight w:val="1788" w:hRule="atLeast"/>
                    </w:trPr>
                    <w:tc>
                      <w:tcPr>
                        <w:tcW w:w="552" w:type="dxa"/>
                        <w:textDirection w:val="btLr"/>
                      </w:tcPr>
                      <w:p>
                        <w:pPr>
                          <w:pStyle w:val="TableParagraph"/>
                          <w:spacing w:line="206" w:lineRule="auto"/>
                          <w:ind w:left="457" w:right="297" w:hanging="142"/>
                          <w:rPr>
                            <w:b/>
                            <w:sz w:val="18"/>
                          </w:rPr>
                        </w:pPr>
                        <w:r>
                          <w:rPr>
                            <w:b/>
                            <w:sz w:val="18"/>
                          </w:rPr>
                          <w:t>“Happy Little Bluebirds”</w:t>
                        </w:r>
                      </w:p>
                    </w:tc>
                    <w:tc>
                      <w:tcPr>
                        <w:tcW w:w="552" w:type="dxa"/>
                        <w:tcBorders>
                          <w:top w:val="single" w:sz="12" w:space="0" w:color="000000"/>
                          <w:bottom w:val="single" w:sz="12" w:space="0" w:color="000000"/>
                          <w:right w:val="single" w:sz="12" w:space="0" w:color="000000"/>
                        </w:tcBorders>
                        <w:textDirection w:val="btLr"/>
                      </w:tcPr>
                      <w:p>
                        <w:pPr>
                          <w:pStyle w:val="TableParagraph"/>
                          <w:spacing w:line="206" w:lineRule="auto" w:before="53"/>
                          <w:ind w:left="504" w:right="207" w:hanging="294"/>
                          <w:rPr>
                            <w:sz w:val="17"/>
                          </w:rPr>
                        </w:pPr>
                        <w:r>
                          <w:rPr>
                            <w:sz w:val="17"/>
                          </w:rPr>
                          <w:t>Parent/Caregiver Self-Care</w:t>
                        </w:r>
                      </w:p>
                    </w:tc>
                  </w:tr>
                  <w:tr>
                    <w:trPr>
                      <w:trHeight w:val="1697" w:hRule="atLeast"/>
                    </w:trPr>
                    <w:tc>
                      <w:tcPr>
                        <w:tcW w:w="552" w:type="dxa"/>
                        <w:textDirection w:val="btLr"/>
                      </w:tcPr>
                      <w:p>
                        <w:pPr>
                          <w:pStyle w:val="TableParagraph"/>
                          <w:spacing w:line="206" w:lineRule="auto"/>
                          <w:ind w:left="303" w:right="180" w:hanging="105"/>
                          <w:rPr>
                            <w:b/>
                            <w:sz w:val="18"/>
                          </w:rPr>
                        </w:pPr>
                        <w:r>
                          <w:rPr>
                            <w:b/>
                            <w:sz w:val="18"/>
                          </w:rPr>
                          <w:t>“The Great Oz Has Spoken”</w:t>
                        </w:r>
                      </w:p>
                    </w:tc>
                    <w:tc>
                      <w:tcPr>
                        <w:tcW w:w="552" w:type="dxa"/>
                        <w:tcBorders>
                          <w:top w:val="single" w:sz="12" w:space="0" w:color="000000"/>
                          <w:bottom w:val="single" w:sz="12" w:space="0" w:color="000000"/>
                          <w:right w:val="single" w:sz="12" w:space="0" w:color="000000"/>
                        </w:tcBorders>
                        <w:textDirection w:val="btLr"/>
                      </w:tcPr>
                      <w:p>
                        <w:pPr>
                          <w:pStyle w:val="TableParagraph"/>
                          <w:spacing w:line="206" w:lineRule="auto"/>
                          <w:ind w:left="404" w:right="399" w:firstLine="177"/>
                          <w:rPr>
                            <w:sz w:val="18"/>
                          </w:rPr>
                        </w:pPr>
                        <w:r>
                          <w:rPr>
                            <w:sz w:val="18"/>
                          </w:rPr>
                          <w:t>Family Media Plan</w:t>
                        </w:r>
                      </w:p>
                    </w:tc>
                  </w:tr>
                  <w:tr>
                    <w:trPr>
                      <w:trHeight w:val="1625" w:hRule="atLeast"/>
                    </w:trPr>
                    <w:tc>
                      <w:tcPr>
                        <w:tcW w:w="552" w:type="dxa"/>
                        <w:textDirection w:val="btLr"/>
                      </w:tcPr>
                      <w:p>
                        <w:pPr>
                          <w:pStyle w:val="TableParagraph"/>
                          <w:spacing w:line="216" w:lineRule="exact" w:before="81"/>
                          <w:ind w:left="167" w:hanging="30"/>
                          <w:rPr>
                            <w:rFonts w:ascii="Chalkboard SE" w:hAnsi="Chalkboard SE"/>
                            <w:b/>
                            <w:sz w:val="18"/>
                          </w:rPr>
                        </w:pPr>
                        <w:r>
                          <w:rPr>
                            <w:rFonts w:ascii="Chalkboard SE" w:hAnsi="Chalkboard SE"/>
                            <w:b/>
                            <w:sz w:val="18"/>
                          </w:rPr>
                          <w:t>“If I Were King of the Forrest”</w:t>
                        </w:r>
                      </w:p>
                    </w:tc>
                    <w:tc>
                      <w:tcPr>
                        <w:tcW w:w="552" w:type="dxa"/>
                        <w:tcBorders>
                          <w:top w:val="single" w:sz="12" w:space="0" w:color="000000"/>
                          <w:bottom w:val="single" w:sz="12" w:space="0" w:color="000000"/>
                          <w:right w:val="single" w:sz="12" w:space="0" w:color="000000"/>
                        </w:tcBorders>
                        <w:textDirection w:val="btLr"/>
                      </w:tcPr>
                      <w:p>
                        <w:pPr>
                          <w:pStyle w:val="TableParagraph"/>
                          <w:spacing w:line="216" w:lineRule="exact" w:before="82"/>
                          <w:ind w:left="441" w:right="428" w:firstLine="188"/>
                          <w:rPr>
                            <w:rFonts w:ascii="Chalkboard SE"/>
                            <w:sz w:val="18"/>
                          </w:rPr>
                        </w:pPr>
                        <w:r>
                          <w:rPr>
                            <w:rFonts w:ascii="Chalkboard SE"/>
                            <w:sz w:val="18"/>
                          </w:rPr>
                          <w:t>Civic Advocacy</w:t>
                        </w:r>
                      </w:p>
                    </w:tc>
                  </w:tr>
                  <w:tr>
                    <w:trPr>
                      <w:trHeight w:val="1746" w:hRule="atLeast"/>
                    </w:trPr>
                    <w:tc>
                      <w:tcPr>
                        <w:tcW w:w="552" w:type="dxa"/>
                        <w:textDirection w:val="btLr"/>
                      </w:tcPr>
                      <w:p>
                        <w:pPr>
                          <w:pStyle w:val="TableParagraph"/>
                          <w:spacing w:line="206" w:lineRule="auto"/>
                          <w:ind w:left="371" w:right="62" w:hanging="290"/>
                          <w:rPr>
                            <w:b/>
                            <w:sz w:val="18"/>
                          </w:rPr>
                        </w:pPr>
                        <w:r>
                          <w:rPr>
                            <w:b/>
                            <w:sz w:val="18"/>
                          </w:rPr>
                          <w:t>“Wonderful World of Reading”</w:t>
                        </w:r>
                      </w:p>
                    </w:tc>
                    <w:tc>
                      <w:tcPr>
                        <w:tcW w:w="552" w:type="dxa"/>
                        <w:tcBorders>
                          <w:top w:val="single" w:sz="12" w:space="0" w:color="000000"/>
                          <w:bottom w:val="single" w:sz="12" w:space="0" w:color="000000"/>
                          <w:right w:val="single" w:sz="12" w:space="0" w:color="000000"/>
                        </w:tcBorders>
                        <w:textDirection w:val="btLr"/>
                      </w:tcPr>
                      <w:p>
                        <w:pPr>
                          <w:pStyle w:val="TableParagraph"/>
                          <w:spacing w:line="206" w:lineRule="auto" w:before="52"/>
                          <w:ind w:left="524" w:right="519" w:firstLine="131"/>
                          <w:rPr>
                            <w:sz w:val="18"/>
                          </w:rPr>
                        </w:pPr>
                        <w:r>
                          <w:rPr>
                            <w:sz w:val="18"/>
                          </w:rPr>
                          <w:t>Early Literacy</w:t>
                        </w:r>
                      </w:p>
                    </w:tc>
                  </w:tr>
                  <w:tr>
                    <w:trPr>
                      <w:trHeight w:val="1734" w:hRule="atLeast"/>
                    </w:trPr>
                    <w:tc>
                      <w:tcPr>
                        <w:tcW w:w="552" w:type="dxa"/>
                        <w:textDirection w:val="btLr"/>
                      </w:tcPr>
                      <w:p>
                        <w:pPr>
                          <w:pStyle w:val="TableParagraph"/>
                          <w:spacing w:line="206" w:lineRule="auto" w:before="52"/>
                          <w:ind w:left="125" w:right="106" w:firstLine="131"/>
                          <w:rPr>
                            <w:b/>
                            <w:sz w:val="18"/>
                          </w:rPr>
                        </w:pPr>
                        <w:r>
                          <w:rPr>
                            <w:b/>
                            <w:sz w:val="18"/>
                          </w:rPr>
                          <w:t>“We’re Not in Kansas Anymore”</w:t>
                        </w:r>
                      </w:p>
                    </w:tc>
                    <w:tc>
                      <w:tcPr>
                        <w:tcW w:w="552" w:type="dxa"/>
                        <w:tcBorders>
                          <w:top w:val="single" w:sz="12" w:space="0" w:color="000000"/>
                          <w:bottom w:val="single" w:sz="12" w:space="0" w:color="000000"/>
                          <w:right w:val="single" w:sz="12" w:space="0" w:color="000000"/>
                        </w:tcBorders>
                        <w:textDirection w:val="btLr"/>
                      </w:tcPr>
                      <w:p>
                        <w:pPr>
                          <w:pStyle w:val="TableParagraph"/>
                          <w:spacing w:line="233" w:lineRule="exact" w:before="24"/>
                          <w:ind w:right="266"/>
                          <w:jc w:val="center"/>
                          <w:rPr>
                            <w:sz w:val="18"/>
                          </w:rPr>
                        </w:pPr>
                        <w:r>
                          <w:rPr>
                            <w:sz w:val="18"/>
                          </w:rPr>
                          <w:t>IEP 101:</w:t>
                        </w:r>
                      </w:p>
                      <w:p>
                        <w:pPr>
                          <w:pStyle w:val="TableParagraph"/>
                          <w:spacing w:line="233" w:lineRule="exact" w:before="0"/>
                          <w:ind w:right="266"/>
                          <w:jc w:val="center"/>
                          <w:rPr>
                            <w:sz w:val="18"/>
                          </w:rPr>
                        </w:pPr>
                        <w:r>
                          <w:rPr>
                            <w:sz w:val="18"/>
                          </w:rPr>
                          <w:t>Basic Training</w:t>
                        </w:r>
                      </w:p>
                    </w:tc>
                  </w:tr>
                  <w:tr>
                    <w:trPr>
                      <w:trHeight w:val="1648" w:hRule="atLeast"/>
                    </w:trPr>
                    <w:tc>
                      <w:tcPr>
                        <w:tcW w:w="552" w:type="dxa"/>
                        <w:textDirection w:val="btLr"/>
                      </w:tcPr>
                      <w:p>
                        <w:pPr>
                          <w:pStyle w:val="TableParagraph"/>
                          <w:spacing w:before="24"/>
                          <w:ind w:left="191"/>
                          <w:rPr>
                            <w:b/>
                            <w:sz w:val="18"/>
                          </w:rPr>
                        </w:pPr>
                        <w:r>
                          <w:rPr>
                            <w:b/>
                            <w:sz w:val="18"/>
                          </w:rPr>
                          <w:t>“Ease on Down</w:t>
                        </w:r>
                      </w:p>
                    </w:tc>
                    <w:tc>
                      <w:tcPr>
                        <w:tcW w:w="552" w:type="dxa"/>
                        <w:tcBorders>
                          <w:top w:val="single" w:sz="12" w:space="0" w:color="000000"/>
                          <w:bottom w:val="single" w:sz="12" w:space="0" w:color="000000"/>
                          <w:right w:val="single" w:sz="12" w:space="0" w:color="000000"/>
                        </w:tcBorders>
                        <w:textDirection w:val="btLr"/>
                      </w:tcPr>
                      <w:p>
                        <w:pPr>
                          <w:pStyle w:val="TableParagraph"/>
                          <w:spacing w:before="24"/>
                          <w:ind w:left="278"/>
                          <w:rPr>
                            <w:sz w:val="18"/>
                          </w:rPr>
                        </w:pPr>
                        <w:r>
                          <w:rPr>
                            <w:sz w:val="18"/>
                          </w:rPr>
                          <w:t>Transition to</w:t>
                        </w:r>
                      </w:p>
                    </w:tc>
                  </w:tr>
                </w:tbl>
                <w:p>
                  <w:pPr>
                    <w:pStyle w:val="BodyText"/>
                  </w:pPr>
                </w:p>
              </w:txbxContent>
            </v:textbox>
            <w10:wrap type="none"/>
          </v:shape>
        </w:pict>
      </w:r>
      <w:r>
        <w:rPr/>
        <w:pict>
          <v:shape style="position:absolute;margin-left:252.732346pt;margin-top:11.973276pt;width:57pt;height:524.25pt;mso-position-horizontal-relative:page;mso-position-vertical-relative:paragraph;z-index:1600"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41"/>
                    <w:gridCol w:w="552"/>
                  </w:tblGrid>
                  <w:tr>
                    <w:trPr>
                      <w:trHeight w:val="1712" w:hRule="atLeast"/>
                    </w:trPr>
                    <w:tc>
                      <w:tcPr>
                        <w:tcW w:w="541" w:type="dxa"/>
                        <w:textDirection w:val="btLr"/>
                      </w:tcPr>
                      <w:p>
                        <w:pPr>
                          <w:pStyle w:val="TableParagraph"/>
                          <w:spacing w:line="216" w:lineRule="exact"/>
                          <w:ind w:left="617" w:right="404" w:hanging="193"/>
                          <w:rPr>
                            <w:b/>
                            <w:sz w:val="18"/>
                          </w:rPr>
                        </w:pPr>
                        <w:r>
                          <w:rPr>
                            <w:b/>
                            <w:sz w:val="18"/>
                          </w:rPr>
                          <w:t>“Munchkin Land”</w:t>
                        </w:r>
                      </w:p>
                    </w:tc>
                    <w:tc>
                      <w:tcPr>
                        <w:tcW w:w="552" w:type="dxa"/>
                        <w:tcBorders>
                          <w:top w:val="single" w:sz="12" w:space="0" w:color="000000"/>
                          <w:bottom w:val="single" w:sz="12" w:space="0" w:color="000000"/>
                          <w:right w:val="single" w:sz="12" w:space="0" w:color="000000"/>
                        </w:tcBorders>
                        <w:textDirection w:val="btLr"/>
                      </w:tcPr>
                      <w:p>
                        <w:pPr>
                          <w:pStyle w:val="TableParagraph"/>
                          <w:spacing w:line="206" w:lineRule="auto" w:before="54"/>
                          <w:ind w:left="545" w:right="75" w:hanging="468"/>
                          <w:rPr>
                            <w:sz w:val="18"/>
                          </w:rPr>
                        </w:pPr>
                        <w:r>
                          <w:rPr>
                            <w:sz w:val="18"/>
                          </w:rPr>
                          <w:t>Early Intervention to DOE</w:t>
                        </w:r>
                      </w:p>
                    </w:tc>
                  </w:tr>
                  <w:tr>
                    <w:trPr>
                      <w:trHeight w:val="1616" w:hRule="atLeast"/>
                    </w:trPr>
                    <w:tc>
                      <w:tcPr>
                        <w:tcW w:w="541" w:type="dxa"/>
                        <w:textDirection w:val="btLr"/>
                      </w:tcPr>
                      <w:p>
                        <w:pPr>
                          <w:pStyle w:val="TableParagraph"/>
                          <w:spacing w:line="216" w:lineRule="exact" w:before="48"/>
                          <w:ind w:left="595" w:right="198" w:hanging="378"/>
                          <w:rPr>
                            <w:b/>
                            <w:sz w:val="18"/>
                          </w:rPr>
                        </w:pPr>
                        <w:r>
                          <w:rPr>
                            <w:b/>
                            <w:sz w:val="18"/>
                          </w:rPr>
                          <w:t>“The Emerald City”</w:t>
                        </w:r>
                      </w:p>
                    </w:tc>
                    <w:tc>
                      <w:tcPr>
                        <w:tcW w:w="552" w:type="dxa"/>
                        <w:tcBorders>
                          <w:top w:val="single" w:sz="12" w:space="0" w:color="000000"/>
                          <w:bottom w:val="single" w:sz="12" w:space="0" w:color="000000"/>
                          <w:right w:val="single" w:sz="12" w:space="0" w:color="000000"/>
                        </w:tcBorders>
                        <w:textDirection w:val="btLr"/>
                      </w:tcPr>
                      <w:p>
                        <w:pPr>
                          <w:pStyle w:val="TableParagraph"/>
                          <w:spacing w:line="206" w:lineRule="auto" w:before="50"/>
                          <w:ind w:left="457" w:right="442" w:hanging="13"/>
                          <w:rPr>
                            <w:sz w:val="18"/>
                          </w:rPr>
                        </w:pPr>
                        <w:r>
                          <w:rPr>
                            <w:sz w:val="18"/>
                          </w:rPr>
                          <w:t>Financial Literacy</w:t>
                        </w:r>
                      </w:p>
                    </w:tc>
                  </w:tr>
                  <w:tr>
                    <w:trPr>
                      <w:trHeight w:val="1879" w:hRule="atLeast"/>
                    </w:trPr>
                    <w:tc>
                      <w:tcPr>
                        <w:tcW w:w="541" w:type="dxa"/>
                        <w:textDirection w:val="btLr"/>
                      </w:tcPr>
                      <w:p>
                        <w:pPr>
                          <w:pStyle w:val="TableParagraph"/>
                          <w:spacing w:line="214" w:lineRule="exact" w:before="47"/>
                          <w:ind w:left="444" w:right="425" w:firstLine="13"/>
                          <w:rPr>
                            <w:b/>
                            <w:sz w:val="18"/>
                          </w:rPr>
                        </w:pPr>
                        <w:r>
                          <w:rPr>
                            <w:b/>
                            <w:sz w:val="18"/>
                          </w:rPr>
                          <w:t>“Nothing is Impossible”</w:t>
                        </w:r>
                      </w:p>
                    </w:tc>
                    <w:tc>
                      <w:tcPr>
                        <w:tcW w:w="552" w:type="dxa"/>
                        <w:tcBorders>
                          <w:top w:val="single" w:sz="12" w:space="0" w:color="000000"/>
                          <w:bottom w:val="single" w:sz="12" w:space="0" w:color="000000"/>
                          <w:right w:val="single" w:sz="12" w:space="0" w:color="000000"/>
                        </w:tcBorders>
                        <w:textDirection w:val="btLr"/>
                      </w:tcPr>
                      <w:p>
                        <w:pPr>
                          <w:pStyle w:val="TableParagraph"/>
                          <w:spacing w:line="216" w:lineRule="exact" w:before="79"/>
                          <w:ind w:left="192" w:hanging="89"/>
                          <w:rPr>
                            <w:rFonts w:ascii="Chalkboard SE"/>
                            <w:sz w:val="18"/>
                          </w:rPr>
                        </w:pPr>
                        <w:r>
                          <w:rPr>
                            <w:rFonts w:ascii="Chalkboard SE"/>
                            <w:sz w:val="18"/>
                          </w:rPr>
                          <w:t>Assistive Technology: Reading &amp; Writing</w:t>
                        </w:r>
                      </w:p>
                    </w:tc>
                  </w:tr>
                  <w:tr>
                    <w:trPr>
                      <w:trHeight w:val="1668" w:hRule="atLeast"/>
                    </w:trPr>
                    <w:tc>
                      <w:tcPr>
                        <w:tcW w:w="541" w:type="dxa"/>
                        <w:textDirection w:val="btLr"/>
                      </w:tcPr>
                      <w:p>
                        <w:pPr>
                          <w:pStyle w:val="TableParagraph"/>
                          <w:spacing w:line="216" w:lineRule="exact" w:before="42"/>
                          <w:ind w:left="140" w:right="120" w:firstLine="168"/>
                          <w:rPr>
                            <w:b/>
                            <w:sz w:val="18"/>
                          </w:rPr>
                        </w:pPr>
                        <w:r>
                          <w:rPr>
                            <w:b/>
                            <w:sz w:val="18"/>
                          </w:rPr>
                          <w:t>“Taming the Flying Monkeys”</w:t>
                        </w:r>
                      </w:p>
                    </w:tc>
                    <w:tc>
                      <w:tcPr>
                        <w:tcW w:w="552" w:type="dxa"/>
                        <w:tcBorders>
                          <w:top w:val="single" w:sz="12" w:space="0" w:color="000000"/>
                          <w:bottom w:val="single" w:sz="12" w:space="0" w:color="000000"/>
                          <w:right w:val="single" w:sz="12" w:space="0" w:color="000000"/>
                        </w:tcBorders>
                        <w:textDirection w:val="btLr"/>
                      </w:tcPr>
                      <w:p>
                        <w:pPr>
                          <w:pStyle w:val="TableParagraph"/>
                          <w:spacing w:line="206" w:lineRule="auto" w:before="44"/>
                          <w:ind w:left="450" w:right="116" w:hanging="332"/>
                          <w:rPr>
                            <w:sz w:val="18"/>
                          </w:rPr>
                        </w:pPr>
                        <w:r>
                          <w:rPr>
                            <w:sz w:val="18"/>
                          </w:rPr>
                          <w:t>Positive Behavior Supports</w:t>
                        </w:r>
                      </w:p>
                    </w:tc>
                  </w:tr>
                  <w:tr>
                    <w:trPr>
                      <w:trHeight w:val="1568" w:hRule="atLeast"/>
                    </w:trPr>
                    <w:tc>
                      <w:tcPr>
                        <w:tcW w:w="541" w:type="dxa"/>
                        <w:textDirection w:val="btLr"/>
                      </w:tcPr>
                      <w:p>
                        <w:pPr>
                          <w:pStyle w:val="TableParagraph"/>
                          <w:spacing w:line="206" w:lineRule="auto" w:before="42"/>
                          <w:ind w:left="84" w:right="64"/>
                          <w:rPr>
                            <w:b/>
                            <w:sz w:val="18"/>
                          </w:rPr>
                        </w:pPr>
                        <w:r>
                          <w:rPr>
                            <w:b/>
                            <w:sz w:val="18"/>
                          </w:rPr>
                          <w:t>“You’ve Had the Power all Along”</w:t>
                        </w:r>
                      </w:p>
                    </w:tc>
                    <w:tc>
                      <w:tcPr>
                        <w:tcW w:w="552" w:type="dxa"/>
                        <w:tcBorders>
                          <w:top w:val="single" w:sz="12" w:space="0" w:color="000000"/>
                          <w:bottom w:val="single" w:sz="12" w:space="0" w:color="000000"/>
                          <w:right w:val="single" w:sz="12" w:space="0" w:color="000000"/>
                        </w:tcBorders>
                        <w:textDirection w:val="btLr"/>
                      </w:tcPr>
                      <w:p>
                        <w:pPr>
                          <w:pStyle w:val="TableParagraph"/>
                          <w:spacing w:line="233" w:lineRule="exact" w:before="14"/>
                          <w:ind w:left="426"/>
                          <w:rPr>
                            <w:sz w:val="18"/>
                          </w:rPr>
                        </w:pPr>
                        <w:r>
                          <w:rPr>
                            <w:sz w:val="18"/>
                          </w:rPr>
                          <w:t>IEP 201:</w:t>
                        </w:r>
                      </w:p>
                      <w:p>
                        <w:pPr>
                          <w:pStyle w:val="TableParagraph"/>
                          <w:spacing w:line="233" w:lineRule="exact" w:before="0"/>
                          <w:ind w:left="378"/>
                          <w:rPr>
                            <w:sz w:val="18"/>
                          </w:rPr>
                        </w:pPr>
                        <w:r>
                          <w:rPr>
                            <w:sz w:val="18"/>
                          </w:rPr>
                          <w:t>Advanced</w:t>
                        </w:r>
                      </w:p>
                    </w:tc>
                  </w:tr>
                  <w:tr>
                    <w:trPr>
                      <w:trHeight w:val="1728" w:hRule="atLeast"/>
                    </w:trPr>
                    <w:tc>
                      <w:tcPr>
                        <w:tcW w:w="541" w:type="dxa"/>
                        <w:textDirection w:val="btLr"/>
                      </w:tcPr>
                      <w:p>
                        <w:pPr>
                          <w:pStyle w:val="TableParagraph"/>
                          <w:spacing w:before="11"/>
                          <w:ind w:left="180"/>
                          <w:rPr>
                            <w:b/>
                            <w:sz w:val="18"/>
                          </w:rPr>
                        </w:pPr>
                        <w:r>
                          <w:rPr>
                            <w:b/>
                            <w:sz w:val="18"/>
                          </w:rPr>
                          <w:t>“Who You Meet</w:t>
                        </w:r>
                      </w:p>
                    </w:tc>
                    <w:tc>
                      <w:tcPr>
                        <w:tcW w:w="552" w:type="dxa"/>
                        <w:tcBorders>
                          <w:top w:val="single" w:sz="12" w:space="0" w:color="000000"/>
                          <w:bottom w:val="single" w:sz="12" w:space="0" w:color="000000"/>
                          <w:right w:val="single" w:sz="12" w:space="0" w:color="000000"/>
                        </w:tcBorders>
                        <w:textDirection w:val="btLr"/>
                      </w:tcPr>
                      <w:p>
                        <w:pPr>
                          <w:pStyle w:val="TableParagraph"/>
                          <w:spacing w:before="11"/>
                          <w:ind w:left="57"/>
                          <w:rPr>
                            <w:sz w:val="18"/>
                          </w:rPr>
                        </w:pPr>
                        <w:r>
                          <w:rPr>
                            <w:sz w:val="18"/>
                          </w:rPr>
                          <w:t>Future Planning for</w:t>
                        </w:r>
                      </w:p>
                    </w:tc>
                  </w:tr>
                </w:tbl>
                <w:p>
                  <w:pPr>
                    <w:pStyle w:val="BodyText"/>
                  </w:pPr>
                </w:p>
              </w:txbxContent>
            </v:textbox>
            <w10:wrap type="none"/>
          </v:shape>
        </w:pict>
      </w:r>
      <w:r>
        <w:rPr/>
        <w:pict>
          <v:shape style="position:absolute;margin-left:324.305237pt;margin-top:25.164476pt;width:57.3pt;height:511.1pt;mso-position-horizontal-relative:page;mso-position-vertical-relative:paragraph;z-index:1624"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52"/>
                    <w:gridCol w:w="552"/>
                  </w:tblGrid>
                  <w:tr>
                    <w:trPr>
                      <w:trHeight w:val="2593" w:hRule="atLeast"/>
                    </w:trPr>
                    <w:tc>
                      <w:tcPr>
                        <w:tcW w:w="552" w:type="dxa"/>
                        <w:textDirection w:val="btLr"/>
                      </w:tcPr>
                      <w:p>
                        <w:pPr>
                          <w:pStyle w:val="TableParagraph"/>
                          <w:spacing w:before="23"/>
                          <w:ind w:left="518"/>
                          <w:rPr>
                            <w:b/>
                            <w:sz w:val="18"/>
                          </w:rPr>
                        </w:pPr>
                        <w:r>
                          <w:rPr>
                            <w:b/>
                            <w:sz w:val="18"/>
                          </w:rPr>
                          <w:t>“The Road to Oz”</w:t>
                        </w:r>
                      </w:p>
                    </w:tc>
                    <w:tc>
                      <w:tcPr>
                        <w:tcW w:w="552" w:type="dxa"/>
                        <w:tcBorders>
                          <w:top w:val="single" w:sz="12" w:space="0" w:color="000000"/>
                          <w:bottom w:val="single" w:sz="12" w:space="0" w:color="000000"/>
                          <w:right w:val="single" w:sz="12" w:space="0" w:color="000000"/>
                        </w:tcBorders>
                        <w:textDirection w:val="btLr"/>
                      </w:tcPr>
                      <w:p>
                        <w:pPr>
                          <w:pStyle w:val="TableParagraph"/>
                          <w:spacing w:before="75"/>
                          <w:ind w:left="527"/>
                          <w:rPr>
                            <w:rFonts w:ascii="Chalkboard SE"/>
                            <w:sz w:val="18"/>
                          </w:rPr>
                        </w:pPr>
                        <w:r>
                          <w:rPr>
                            <w:rFonts w:ascii="Chalkboard SE"/>
                            <w:sz w:val="18"/>
                          </w:rPr>
                          <w:t>Self-Determination</w:t>
                        </w:r>
                      </w:p>
                    </w:tc>
                  </w:tr>
                  <w:tr>
                    <w:trPr>
                      <w:trHeight w:val="2548" w:hRule="atLeast"/>
                    </w:trPr>
                    <w:tc>
                      <w:tcPr>
                        <w:tcW w:w="552" w:type="dxa"/>
                        <w:textDirection w:val="btLr"/>
                      </w:tcPr>
                      <w:p>
                        <w:pPr>
                          <w:pStyle w:val="TableParagraph"/>
                          <w:spacing w:before="75"/>
                          <w:ind w:left="427"/>
                          <w:rPr>
                            <w:rFonts w:ascii="Chalkboard SE" w:hAnsi="Chalkboard SE"/>
                            <w:b/>
                            <w:sz w:val="18"/>
                          </w:rPr>
                        </w:pPr>
                        <w:r>
                          <w:rPr>
                            <w:rFonts w:ascii="Chalkboard SE" w:hAnsi="Chalkboard SE"/>
                            <w:b/>
                            <w:sz w:val="18"/>
                          </w:rPr>
                          <w:t>“Over the Rainbow”</w:t>
                        </w:r>
                      </w:p>
                    </w:tc>
                    <w:tc>
                      <w:tcPr>
                        <w:tcW w:w="552" w:type="dxa"/>
                        <w:tcBorders>
                          <w:top w:val="single" w:sz="12" w:space="0" w:color="000000"/>
                          <w:bottom w:val="single" w:sz="12" w:space="0" w:color="000000"/>
                          <w:right w:val="single" w:sz="12" w:space="0" w:color="000000"/>
                        </w:tcBorders>
                        <w:textDirection w:val="btLr"/>
                      </w:tcPr>
                      <w:p>
                        <w:pPr>
                          <w:pStyle w:val="TableParagraph"/>
                          <w:spacing w:before="76"/>
                          <w:ind w:left="556"/>
                          <w:rPr>
                            <w:rFonts w:ascii="Chalkboard SE"/>
                            <w:sz w:val="18"/>
                          </w:rPr>
                        </w:pPr>
                        <w:r>
                          <w:rPr>
                            <w:rFonts w:ascii="Chalkboard SE"/>
                            <w:sz w:val="18"/>
                          </w:rPr>
                          <w:t>Seizure Disorders</w:t>
                        </w:r>
                      </w:p>
                    </w:tc>
                  </w:tr>
                  <w:tr>
                    <w:trPr>
                      <w:trHeight w:val="2473" w:hRule="atLeast"/>
                    </w:trPr>
                    <w:tc>
                      <w:tcPr>
                        <w:tcW w:w="552" w:type="dxa"/>
                        <w:textDirection w:val="btLr"/>
                      </w:tcPr>
                      <w:p>
                        <w:pPr>
                          <w:pStyle w:val="TableParagraph"/>
                          <w:spacing w:line="216" w:lineRule="exact" w:before="82"/>
                          <w:ind w:left="526" w:right="442" w:firstLine="30"/>
                          <w:rPr>
                            <w:rFonts w:ascii="Chalkboard SE" w:hAnsi="Chalkboard SE"/>
                            <w:b/>
                            <w:sz w:val="18"/>
                          </w:rPr>
                        </w:pPr>
                        <w:r>
                          <w:rPr>
                            <w:rFonts w:ascii="Chalkboard SE" w:hAnsi="Chalkboard SE"/>
                            <w:b/>
                            <w:sz w:val="18"/>
                          </w:rPr>
                          <w:t>“Keep Calm and Click Your Heels”</w:t>
                        </w:r>
                      </w:p>
                    </w:tc>
                    <w:tc>
                      <w:tcPr>
                        <w:tcW w:w="552" w:type="dxa"/>
                        <w:tcBorders>
                          <w:top w:val="single" w:sz="12" w:space="0" w:color="000000"/>
                          <w:bottom w:val="single" w:sz="12" w:space="0" w:color="000000"/>
                          <w:right w:val="single" w:sz="12" w:space="0" w:color="000000"/>
                        </w:tcBorders>
                        <w:textDirection w:val="btLr"/>
                      </w:tcPr>
                      <w:p>
                        <w:pPr>
                          <w:pStyle w:val="TableParagraph"/>
                          <w:spacing w:before="76"/>
                          <w:ind w:left="723"/>
                          <w:rPr>
                            <w:rFonts w:ascii="Chalkboard SE"/>
                            <w:sz w:val="18"/>
                          </w:rPr>
                        </w:pPr>
                        <w:r>
                          <w:rPr>
                            <w:rFonts w:ascii="Chalkboard SE"/>
                            <w:sz w:val="18"/>
                          </w:rPr>
                          <w:t>ADD / ADHD</w:t>
                        </w:r>
                      </w:p>
                    </w:tc>
                  </w:tr>
                  <w:tr>
                    <w:trPr>
                      <w:trHeight w:val="2386" w:hRule="atLeast"/>
                    </w:trPr>
                    <w:tc>
                      <w:tcPr>
                        <w:tcW w:w="552" w:type="dxa"/>
                        <w:textDirection w:val="btLr"/>
                      </w:tcPr>
                      <w:p>
                        <w:pPr>
                          <w:pStyle w:val="TableParagraph"/>
                          <w:spacing w:before="76"/>
                          <w:ind w:left="611"/>
                          <w:rPr>
                            <w:rFonts w:ascii="Chalkboard SE" w:hAnsi="Chalkboard SE"/>
                            <w:b/>
                            <w:sz w:val="18"/>
                          </w:rPr>
                        </w:pPr>
                        <w:r>
                          <w:rPr>
                            <w:rFonts w:ascii="Chalkboard SE" w:hAnsi="Chalkboard SE"/>
                            <w:b/>
                            <w:sz w:val="18"/>
                          </w:rPr>
                          <w:t>“A Horse of a</w:t>
                        </w:r>
                      </w:p>
                    </w:tc>
                    <w:tc>
                      <w:tcPr>
                        <w:tcW w:w="552" w:type="dxa"/>
                        <w:tcBorders>
                          <w:top w:val="single" w:sz="12" w:space="0" w:color="000000"/>
                          <w:bottom w:val="single" w:sz="12" w:space="0" w:color="000000"/>
                          <w:right w:val="single" w:sz="12" w:space="0" w:color="000000"/>
                        </w:tcBorders>
                        <w:textDirection w:val="btLr"/>
                      </w:tcPr>
                      <w:p>
                        <w:pPr>
                          <w:pStyle w:val="TableParagraph"/>
                          <w:spacing w:before="76"/>
                          <w:ind w:left="304"/>
                          <w:rPr>
                            <w:rFonts w:ascii="Chalkboard SE"/>
                            <w:sz w:val="18"/>
                          </w:rPr>
                        </w:pPr>
                        <w:r>
                          <w:rPr>
                            <w:rFonts w:ascii="Chalkboard SE"/>
                            <w:sz w:val="18"/>
                          </w:rPr>
                          <w:t>Strategies to Support</w:t>
                        </w:r>
                      </w:p>
                    </w:tc>
                  </w:tr>
                </w:tbl>
                <w:p>
                  <w:pPr>
                    <w:pStyle w:val="BodyText"/>
                  </w:pPr>
                </w:p>
              </w:txbxContent>
            </v:textbox>
            <w10:wrap type="none"/>
          </v:shape>
        </w:pict>
      </w:r>
      <w:r>
        <w:rPr>
          <w:b/>
          <w:color w:val="221E1F"/>
          <w:sz w:val="30"/>
        </w:rPr>
        <w:t>SPIN ON DOWN THE ROAD!</w:t>
      </w:r>
    </w:p>
    <w:p>
      <w:pPr>
        <w:spacing w:line="225" w:lineRule="auto" w:before="243"/>
        <w:ind w:left="8612" w:right="553" w:firstLine="0"/>
        <w:jc w:val="left"/>
        <w:rPr>
          <w:rFonts w:ascii="Chalkboard SE"/>
          <w:sz w:val="24"/>
        </w:rPr>
      </w:pPr>
      <w:r>
        <w:rPr>
          <w:rFonts w:ascii="Chalkboard SE"/>
          <w:sz w:val="24"/>
        </w:rPr>
        <w:t>or the past 33 years the annual SPIN conference has given parents and grandparents the opportunity to meet</w:t>
      </w:r>
    </w:p>
    <w:p>
      <w:pPr>
        <w:spacing w:line="225" w:lineRule="auto" w:before="0"/>
        <w:ind w:left="8298" w:right="553" w:firstLine="0"/>
        <w:jc w:val="left"/>
        <w:rPr>
          <w:rFonts w:ascii="Chalkboard SE" w:hAnsi="Chalkboard SE"/>
          <w:b/>
          <w:sz w:val="24"/>
        </w:rPr>
      </w:pPr>
      <w:r>
        <w:rPr/>
        <w:pict>
          <v:shape style="position:absolute;margin-left:33.297169pt;margin-top:59.128979pt;width:37.050pt;height:285.650pt;mso-position-horizontal-relative:page;mso-position-vertical-relative:paragraph;z-index:1144" type="#_x0000_t202" filled="false" stroked="false">
            <v:textbox inset="0,0,0,0" style="layout-flow:vertical;mso-layout-flow-alt:bottom-to-top">
              <w:txbxContent>
                <w:p>
                  <w:pPr>
                    <w:spacing w:line="392" w:lineRule="exact" w:before="64"/>
                    <w:ind w:left="21" w:right="104" w:firstLine="0"/>
                    <w:jc w:val="center"/>
                    <w:rPr>
                      <w:rFonts w:ascii="Chalkboard SE" w:hAnsi="Chalkboard SE"/>
                      <w:b/>
                      <w:sz w:val="32"/>
                    </w:rPr>
                  </w:pPr>
                  <w:r>
                    <w:rPr>
                      <w:rFonts w:ascii="Chalkboard SE" w:hAnsi="Chalkboard SE"/>
                      <w:b/>
                      <w:sz w:val="32"/>
                    </w:rPr>
                    <w:t>“SPIN on Dow</w:t>
                  </w:r>
                  <w:r>
                    <w:rPr>
                      <w:rFonts w:ascii="Chalkboard SE" w:hAnsi="Chalkboard SE"/>
                      <w:b/>
                      <w:position w:val="1"/>
                      <w:sz w:val="32"/>
                    </w:rPr>
                    <w:t>n the Road”</w:t>
                  </w:r>
                </w:p>
                <w:p>
                  <w:pPr>
                    <w:spacing w:line="264" w:lineRule="exact" w:before="0"/>
                    <w:ind w:left="21" w:right="21" w:firstLine="0"/>
                    <w:jc w:val="center"/>
                    <w:rPr>
                      <w:rFonts w:ascii="Chalkboard SE"/>
                      <w:b/>
                      <w:sz w:val="22"/>
                    </w:rPr>
                  </w:pPr>
                  <w:r>
                    <w:rPr>
                      <w:rFonts w:ascii="Chalkboard SE"/>
                      <w:b/>
                      <w:spacing w:val="-5"/>
                      <w:sz w:val="22"/>
                    </w:rPr>
                    <w:t>Saturday, </w:t>
                  </w:r>
                  <w:r>
                    <w:rPr>
                      <w:rFonts w:ascii="Chalkboard SE"/>
                      <w:b/>
                      <w:sz w:val="22"/>
                    </w:rPr>
                    <w:t>April </w:t>
                  </w:r>
                  <w:r>
                    <w:rPr>
                      <w:rFonts w:ascii="Chalkboard SE"/>
                      <w:b/>
                      <w:spacing w:val="-5"/>
                      <w:sz w:val="22"/>
                    </w:rPr>
                    <w:t>13, </w:t>
                  </w:r>
                  <w:r>
                    <w:rPr>
                      <w:rFonts w:ascii="Chalkboard SE"/>
                      <w:b/>
                      <w:spacing w:val="-5"/>
                      <w:position w:val="1"/>
                      <w:sz w:val="22"/>
                    </w:rPr>
                    <w:t>2019, </w:t>
                  </w:r>
                  <w:r>
                    <w:rPr>
                      <w:rFonts w:ascii="Chalkboard SE"/>
                      <w:b/>
                      <w:position w:val="1"/>
                      <w:sz w:val="22"/>
                    </w:rPr>
                    <w:t>UH Campus </w:t>
                  </w:r>
                  <w:r>
                    <w:rPr>
                      <w:rFonts w:ascii="Chalkboard SE"/>
                      <w:b/>
                      <w:spacing w:val="-3"/>
                      <w:position w:val="1"/>
                      <w:sz w:val="22"/>
                    </w:rPr>
                    <w:t>Center </w:t>
                  </w:r>
                  <w:r>
                    <w:rPr>
                      <w:rFonts w:ascii="Chalkboard SE"/>
                      <w:b/>
                      <w:position w:val="1"/>
                      <w:sz w:val="22"/>
                    </w:rPr>
                    <w:t>Ballroom</w:t>
                  </w:r>
                </w:p>
              </w:txbxContent>
            </v:textbox>
            <w10:wrap type="none"/>
          </v:shape>
        </w:pict>
      </w:r>
      <w:r>
        <w:rPr/>
        <w:pict>
          <v:shape style="position:absolute;margin-left:69.962006pt;margin-top:28.401964pt;width:44.55pt;height:235.7pt;mso-position-horizontal-relative:page;mso-position-vertical-relative:paragraph;z-index:1168" type="#_x0000_t202" filled="false" stroked="false">
            <v:textbox inset="0,0,0,0" style="layout-flow:vertical;mso-layout-flow-alt:bottom-to-top">
              <w:txbxContent>
                <w:p>
                  <w:pPr>
                    <w:spacing w:line="218" w:lineRule="auto" w:before="72"/>
                    <w:ind w:left="20" w:right="0" w:hanging="1"/>
                    <w:jc w:val="left"/>
                    <w:rPr>
                      <w:rFonts w:ascii="Chalkboard SE"/>
                      <w:b/>
                      <w:sz w:val="22"/>
                    </w:rPr>
                  </w:pPr>
                  <w:r>
                    <w:rPr>
                      <w:rFonts w:ascii="Chalkboard SE"/>
                      <w:b/>
                      <w:spacing w:val="-4"/>
                      <w:sz w:val="22"/>
                    </w:rPr>
                    <w:t>Registration/Yellow </w:t>
                  </w:r>
                  <w:r>
                    <w:rPr>
                      <w:rFonts w:ascii="Chalkboard SE"/>
                      <w:b/>
                      <w:position w:val="1"/>
                      <w:sz w:val="22"/>
                    </w:rPr>
                    <w:t>Brick Road </w:t>
                  </w:r>
                  <w:r>
                    <w:rPr>
                      <w:rFonts w:ascii="Chalkboard SE"/>
                      <w:b/>
                      <w:spacing w:val="-6"/>
                      <w:position w:val="1"/>
                      <w:sz w:val="22"/>
                    </w:rPr>
                    <w:t>to </w:t>
                  </w:r>
                  <w:r>
                    <w:rPr>
                      <w:rFonts w:ascii="Chalkboard SE"/>
                      <w:b/>
                      <w:position w:val="1"/>
                      <w:sz w:val="22"/>
                    </w:rPr>
                    <w:t>Resources </w:t>
                  </w:r>
                  <w:r>
                    <w:rPr>
                      <w:rFonts w:ascii="Chalkboard SE"/>
                      <w:b/>
                      <w:spacing w:val="-5"/>
                      <w:sz w:val="22"/>
                    </w:rPr>
                    <w:t>Keynote </w:t>
                  </w:r>
                  <w:r>
                    <w:rPr>
                      <w:rFonts w:ascii="Chalkboard SE"/>
                      <w:b/>
                      <w:spacing w:val="-4"/>
                      <w:sz w:val="22"/>
                    </w:rPr>
                    <w:t>Presentatio</w:t>
                  </w:r>
                  <w:r>
                    <w:rPr>
                      <w:rFonts w:ascii="Chalkboard SE"/>
                      <w:b/>
                      <w:spacing w:val="-4"/>
                      <w:position w:val="1"/>
                      <w:sz w:val="22"/>
                    </w:rPr>
                    <w:t>n</w:t>
                  </w:r>
                </w:p>
                <w:p>
                  <w:pPr>
                    <w:spacing w:line="268" w:lineRule="exact" w:before="0"/>
                    <w:ind w:left="21" w:right="0" w:firstLine="0"/>
                    <w:jc w:val="left"/>
                    <w:rPr>
                      <w:rFonts w:ascii="Chalkboard SE"/>
                      <w:b/>
                      <w:sz w:val="22"/>
                    </w:rPr>
                  </w:pPr>
                  <w:r>
                    <w:rPr>
                      <w:rFonts w:ascii="Chalkboard SE"/>
                      <w:b/>
                      <w:sz w:val="22"/>
                    </w:rPr>
                    <w:t>Visit the Yellow Bri</w:t>
                  </w:r>
                  <w:r>
                    <w:rPr>
                      <w:rFonts w:ascii="Chalkboard SE"/>
                      <w:b/>
                      <w:position w:val="1"/>
                      <w:sz w:val="22"/>
                    </w:rPr>
                    <w:t>ck Road to Resources</w:t>
                  </w:r>
                </w:p>
              </w:txbxContent>
            </v:textbox>
            <w10:wrap type="none"/>
          </v:shape>
        </w:pict>
      </w:r>
      <w:r>
        <w:rPr/>
        <w:pict>
          <v:shape style="position:absolute;margin-left:209.333496pt;margin-top:94.169785pt;width:18pt;height:171.55pt;mso-position-horizontal-relative:page;mso-position-vertical-relative:paragraph;z-index:1336" type="#_x0000_t202" filled="false" stroked="false">
            <v:textbox inset="0,0,0,0" style="layout-flow:vertical;mso-layout-flow-alt:bottom-to-top">
              <w:txbxContent>
                <w:p>
                  <w:pPr>
                    <w:spacing w:before="49"/>
                    <w:ind w:left="20" w:right="0" w:firstLine="0"/>
                    <w:jc w:val="left"/>
                    <w:rPr>
                      <w:rFonts w:ascii="Chalkboard SE"/>
                      <w:b/>
                      <w:sz w:val="22"/>
                    </w:rPr>
                  </w:pPr>
                  <w:r>
                    <w:rPr>
                      <w:rFonts w:ascii="Chalkboard SE"/>
                      <w:b/>
                      <w:sz w:val="22"/>
                    </w:rPr>
                    <w:t>Luncheon Buffet in </w:t>
                  </w:r>
                  <w:r>
                    <w:rPr>
                      <w:rFonts w:ascii="Chalkboard SE"/>
                      <w:b/>
                      <w:position w:val="1"/>
                      <w:sz w:val="22"/>
                    </w:rPr>
                    <w:t>the Ballroom</w:t>
                  </w:r>
                </w:p>
              </w:txbxContent>
            </v:textbox>
            <w10:wrap type="none"/>
          </v:shape>
        </w:pict>
      </w:r>
      <w:r>
        <w:rPr>
          <w:rFonts w:ascii="Chalkboard SE" w:hAnsi="Chalkboard SE"/>
          <w:sz w:val="24"/>
        </w:rPr>
        <w:t>and network with other families and professionals while learning about resources and strategies that can improve their lives and the lives of their children. This year’s conference is using the theme of </w:t>
      </w:r>
      <w:r>
        <w:rPr>
          <w:rFonts w:ascii="Chalkboard SE" w:hAnsi="Chalkboard SE"/>
          <w:b/>
          <w:sz w:val="24"/>
        </w:rPr>
        <w:t>“The Wizard of Oz” to highlight relationships, explore our inner strengths and how to work together for a better education and life for our children in Hawaii.</w:t>
      </w:r>
    </w:p>
    <w:p>
      <w:pPr>
        <w:pStyle w:val="Heading3"/>
        <w:spacing w:line="347" w:lineRule="exact" w:before="138"/>
        <w:ind w:left="9345"/>
      </w:pPr>
      <w:r>
        <w:rPr/>
        <w:t>HOW TO USE THIS </w:t>
      </w:r>
      <w:r>
        <w:rPr>
          <w:spacing w:val="-4"/>
        </w:rPr>
        <w:t>FAMILY </w:t>
      </w:r>
      <w:r>
        <w:rPr/>
        <w:t>GUIDE</w:t>
      </w:r>
    </w:p>
    <w:p>
      <w:pPr>
        <w:spacing w:line="347" w:lineRule="exact" w:before="0"/>
        <w:ind w:left="8667" w:right="0" w:firstLine="0"/>
        <w:jc w:val="left"/>
        <w:rPr>
          <w:rFonts w:ascii="Chalkboard SE"/>
          <w:b/>
          <w:sz w:val="28"/>
        </w:rPr>
      </w:pPr>
      <w:r>
        <w:rPr>
          <w:rFonts w:ascii="Chalkboard SE"/>
          <w:b/>
          <w:sz w:val="28"/>
        </w:rPr>
        <w:t>TO SPIN ON DOWN THE CONFERENCE ROAD</w:t>
      </w:r>
    </w:p>
    <w:p>
      <w:pPr>
        <w:pStyle w:val="Heading5"/>
        <w:spacing w:line="225" w:lineRule="auto" w:before="129"/>
        <w:ind w:left="8298" w:right="359" w:firstLine="0"/>
      </w:pPr>
      <w:r>
        <w:rPr/>
        <w:t>The Conference includes 16 workshops organized into three sessions called </w:t>
      </w:r>
      <w:r>
        <w:rPr>
          <w:b/>
        </w:rPr>
        <w:t>ACTS. </w:t>
      </w:r>
      <w:r>
        <w:rPr/>
        <w:t>The first two </w:t>
      </w:r>
      <w:r>
        <w:rPr>
          <w:b/>
        </w:rPr>
        <w:t>ACTS </w:t>
      </w:r>
      <w:r>
        <w:rPr/>
        <w:t>offer 6 workshops of varying topics and complexity while the last </w:t>
      </w:r>
      <w:r>
        <w:rPr>
          <w:b/>
        </w:rPr>
        <w:t>ACT </w:t>
      </w:r>
      <w:r>
        <w:rPr/>
        <w:t>has</w:t>
      </w:r>
    </w:p>
    <w:p>
      <w:pPr>
        <w:spacing w:line="225" w:lineRule="auto" w:before="0"/>
        <w:ind w:left="8298" w:right="658" w:firstLine="0"/>
        <w:jc w:val="left"/>
        <w:rPr>
          <w:rFonts w:ascii="Chalkboard SE"/>
          <w:sz w:val="24"/>
        </w:rPr>
      </w:pPr>
      <w:r>
        <w:rPr>
          <w:rFonts w:ascii="Chalkboard SE"/>
          <w:sz w:val="24"/>
        </w:rPr>
        <w:t>4 workshops (3 of which are about specific disabilities). Look at the Conference Schedule on the left, to see your workshop choices for each </w:t>
      </w:r>
      <w:r>
        <w:rPr>
          <w:rFonts w:ascii="Chalkboard SE"/>
          <w:b/>
          <w:sz w:val="24"/>
        </w:rPr>
        <w:t>ACT</w:t>
      </w:r>
      <w:r>
        <w:rPr>
          <w:rFonts w:ascii="Chalkboard SE"/>
          <w:sz w:val="24"/>
        </w:rPr>
        <w:t>. Then look up a description of workshops and check the program key to see what age group is covered in the presentations.</w:t>
      </w:r>
    </w:p>
    <w:p>
      <w:pPr>
        <w:spacing w:line="237" w:lineRule="exact" w:before="255"/>
        <w:ind w:left="8298" w:right="0" w:firstLine="0"/>
        <w:jc w:val="left"/>
        <w:rPr>
          <w:rFonts w:ascii="Chalkboard SE"/>
          <w:b/>
          <w:sz w:val="26"/>
        </w:rPr>
      </w:pPr>
      <w:r>
        <w:rPr/>
        <w:pict>
          <v:shape style="position:absolute;margin-left:70.626633pt;margin-top:13.56131pt;width:64.6500pt;height:130.5500pt;mso-position-horizontal-relative:page;mso-position-vertical-relative:paragraph;z-index:1192" type="#_x0000_t202" filled="false" stroked="false">
            <v:textbox inset="0,0,0,0" style="layout-flow:vertical;mso-layout-flow-alt:bottom-to-top">
              <w:txbxContent>
                <w:p>
                  <w:pPr>
                    <w:spacing w:line="277" w:lineRule="exact" w:before="46"/>
                    <w:ind w:left="20" w:right="0" w:firstLine="0"/>
                    <w:jc w:val="left"/>
                    <w:rPr>
                      <w:rFonts w:ascii="Chalkboard SE"/>
                      <w:b/>
                      <w:sz w:val="22"/>
                    </w:rPr>
                  </w:pPr>
                  <w:r>
                    <w:rPr>
                      <w:rFonts w:ascii="Chalkboard SE"/>
                      <w:b/>
                      <w:spacing w:val="-4"/>
                      <w:sz w:val="22"/>
                    </w:rPr>
                    <w:t>8:30 </w:t>
                  </w:r>
                  <w:r>
                    <w:rPr>
                      <w:rFonts w:ascii="Chalkboard SE"/>
                      <w:b/>
                      <w:spacing w:val="-3"/>
                      <w:sz w:val="22"/>
                    </w:rPr>
                    <w:t>a.m. </w:t>
                  </w:r>
                  <w:r>
                    <w:rPr>
                      <w:rFonts w:ascii="Chalkboard SE"/>
                      <w:b/>
                      <w:sz w:val="22"/>
                    </w:rPr>
                    <w:t>- 9:00</w:t>
                  </w:r>
                  <w:r>
                    <w:rPr>
                      <w:rFonts w:ascii="Chalkboard SE"/>
                      <w:b/>
                      <w:spacing w:val="-7"/>
                      <w:sz w:val="22"/>
                    </w:rPr>
                    <w:t> </w:t>
                  </w:r>
                  <w:r>
                    <w:rPr>
                      <w:rFonts w:ascii="Chalkboard SE"/>
                      <w:b/>
                      <w:spacing w:val="-3"/>
                      <w:sz w:val="22"/>
                    </w:rPr>
                    <w:t>a.</w:t>
                  </w:r>
                  <w:r>
                    <w:rPr>
                      <w:rFonts w:ascii="Chalkboard SE"/>
                      <w:b/>
                      <w:spacing w:val="-3"/>
                      <w:position w:val="1"/>
                      <w:sz w:val="22"/>
                    </w:rPr>
                    <w:t>m.</w:t>
                  </w:r>
                </w:p>
                <w:p>
                  <w:pPr>
                    <w:spacing w:line="264" w:lineRule="exact" w:before="0"/>
                    <w:ind w:left="20" w:right="0" w:firstLine="0"/>
                    <w:jc w:val="left"/>
                    <w:rPr>
                      <w:rFonts w:ascii="Chalkboard SE"/>
                      <w:b/>
                      <w:sz w:val="22"/>
                    </w:rPr>
                  </w:pPr>
                  <w:r>
                    <w:rPr>
                      <w:rFonts w:ascii="Chalkboard SE"/>
                      <w:b/>
                      <w:sz w:val="22"/>
                    </w:rPr>
                    <w:t>9:00 </w:t>
                  </w:r>
                  <w:r>
                    <w:rPr>
                      <w:rFonts w:ascii="Chalkboard SE"/>
                      <w:b/>
                      <w:spacing w:val="-3"/>
                      <w:sz w:val="22"/>
                    </w:rPr>
                    <w:t>a.m. </w:t>
                  </w:r>
                  <w:r>
                    <w:rPr>
                      <w:rFonts w:ascii="Chalkboard SE"/>
                      <w:b/>
                      <w:sz w:val="22"/>
                    </w:rPr>
                    <w:t>- </w:t>
                  </w:r>
                  <w:r>
                    <w:rPr>
                      <w:rFonts w:ascii="Chalkboard SE"/>
                      <w:b/>
                      <w:spacing w:val="-4"/>
                      <w:sz w:val="22"/>
                    </w:rPr>
                    <w:t>9:45</w:t>
                  </w:r>
                  <w:r>
                    <w:rPr>
                      <w:rFonts w:ascii="Chalkboard SE"/>
                      <w:b/>
                      <w:spacing w:val="-14"/>
                      <w:sz w:val="22"/>
                    </w:rPr>
                    <w:t> </w:t>
                  </w:r>
                  <w:r>
                    <w:rPr>
                      <w:rFonts w:ascii="Chalkboard SE"/>
                      <w:b/>
                      <w:spacing w:val="-3"/>
                      <w:sz w:val="22"/>
                    </w:rPr>
                    <w:t>a.</w:t>
                  </w:r>
                  <w:r>
                    <w:rPr>
                      <w:rFonts w:ascii="Chalkboard SE"/>
                      <w:b/>
                      <w:spacing w:val="-3"/>
                      <w:position w:val="1"/>
                      <w:sz w:val="22"/>
                    </w:rPr>
                    <w:t>m.</w:t>
                  </w:r>
                </w:p>
                <w:p>
                  <w:pPr>
                    <w:spacing w:line="277" w:lineRule="exact" w:before="0"/>
                    <w:ind w:left="21" w:right="0" w:firstLine="0"/>
                    <w:jc w:val="left"/>
                    <w:rPr>
                      <w:rFonts w:ascii="Chalkboard SE"/>
                      <w:b/>
                      <w:sz w:val="22"/>
                    </w:rPr>
                  </w:pPr>
                  <w:r>
                    <w:rPr>
                      <w:rFonts w:ascii="Chalkboard SE"/>
                      <w:b/>
                      <w:sz w:val="22"/>
                    </w:rPr>
                    <w:t>9:45 a.m. - 10:15 a.</w:t>
                  </w:r>
                  <w:r>
                    <w:rPr>
                      <w:rFonts w:ascii="Chalkboard SE"/>
                      <w:b/>
                      <w:position w:val="1"/>
                      <w:sz w:val="22"/>
                    </w:rPr>
                    <w:t>m.</w:t>
                  </w:r>
                </w:p>
                <w:p>
                  <w:pPr>
                    <w:spacing w:before="117"/>
                    <w:ind w:left="40" w:right="0" w:firstLine="0"/>
                    <w:jc w:val="left"/>
                    <w:rPr>
                      <w:rFonts w:ascii="Chalkboard SE"/>
                      <w:b/>
                      <w:sz w:val="22"/>
                    </w:rPr>
                  </w:pPr>
                  <w:r>
                    <w:rPr>
                      <w:rFonts w:ascii="Chalkboard SE"/>
                      <w:b/>
                      <w:sz w:val="22"/>
                    </w:rPr>
                    <w:t>10:20 </w:t>
                  </w:r>
                  <w:r>
                    <w:rPr>
                      <w:rFonts w:ascii="Chalkboard SE"/>
                      <w:b/>
                      <w:spacing w:val="-3"/>
                      <w:sz w:val="22"/>
                    </w:rPr>
                    <w:t>a.m. </w:t>
                  </w:r>
                  <w:r>
                    <w:rPr>
                      <w:rFonts w:ascii="Chalkboard SE"/>
                      <w:b/>
                      <w:sz w:val="22"/>
                    </w:rPr>
                    <w:t>- 11:20 </w:t>
                  </w:r>
                  <w:r>
                    <w:rPr>
                      <w:rFonts w:ascii="Chalkboard SE"/>
                      <w:b/>
                      <w:spacing w:val="-3"/>
                      <w:position w:val="1"/>
                      <w:sz w:val="22"/>
                    </w:rPr>
                    <w:t>a.m.</w:t>
                  </w:r>
                </w:p>
              </w:txbxContent>
            </v:textbox>
            <w10:wrap type="none"/>
          </v:shape>
        </w:pict>
      </w:r>
      <w:r>
        <w:rPr/>
        <w:pict>
          <v:shape style="position:absolute;margin-left:196.7742pt;margin-top:21.904379pt;width:52.5pt;height:121.05pt;mso-position-horizontal-relative:page;mso-position-vertical-relative:paragraph;z-index:1312" type="#_x0000_t202" filled="false" stroked="false">
            <v:textbox inset="0,0,0,0" style="layout-flow:vertical;mso-layout-flow-alt:bottom-to-top">
              <w:txbxContent>
                <w:p>
                  <w:pPr>
                    <w:spacing w:line="267" w:lineRule="exact" w:before="53"/>
                    <w:ind w:left="20" w:right="0" w:firstLine="0"/>
                    <w:jc w:val="left"/>
                    <w:rPr>
                      <w:rFonts w:ascii="Chalkboard SE"/>
                      <w:b/>
                      <w:sz w:val="22"/>
                    </w:rPr>
                  </w:pPr>
                  <w:r>
                    <w:rPr>
                      <w:rFonts w:ascii="Chalkboard SE"/>
                      <w:b/>
                      <w:sz w:val="22"/>
                    </w:rPr>
                    <w:t>11:30 a.m.</w:t>
                  </w:r>
                </w:p>
                <w:p>
                  <w:pPr>
                    <w:spacing w:line="277" w:lineRule="exact" w:before="0"/>
                    <w:ind w:left="20" w:right="0" w:firstLine="0"/>
                    <w:jc w:val="left"/>
                    <w:rPr>
                      <w:rFonts w:ascii="Chalkboard SE"/>
                      <w:b/>
                      <w:sz w:val="22"/>
                    </w:rPr>
                  </w:pPr>
                  <w:r>
                    <w:rPr>
                      <w:rFonts w:ascii="Chalkboard SE"/>
                      <w:b/>
                      <w:sz w:val="22"/>
                    </w:rPr>
                    <w:t>12:00 </w:t>
                  </w:r>
                  <w:r>
                    <w:rPr>
                      <w:rFonts w:ascii="Chalkboard SE"/>
                      <w:b/>
                      <w:spacing w:val="-7"/>
                      <w:sz w:val="22"/>
                    </w:rPr>
                    <w:t>p.m. </w:t>
                  </w:r>
                  <w:r>
                    <w:rPr>
                      <w:rFonts w:ascii="Chalkboard SE"/>
                      <w:b/>
                      <w:sz w:val="22"/>
                    </w:rPr>
                    <w:t>- 1:15</w:t>
                  </w:r>
                  <w:r>
                    <w:rPr>
                      <w:rFonts w:ascii="Chalkboard SE"/>
                      <w:b/>
                      <w:spacing w:val="-20"/>
                      <w:sz w:val="22"/>
                    </w:rPr>
                    <w:t> </w:t>
                  </w:r>
                  <w:r>
                    <w:rPr>
                      <w:rFonts w:ascii="Chalkboard SE"/>
                      <w:b/>
                      <w:spacing w:val="-7"/>
                      <w:sz w:val="22"/>
                    </w:rPr>
                    <w:t>p</w:t>
                  </w:r>
                  <w:r>
                    <w:rPr>
                      <w:rFonts w:ascii="Chalkboard SE"/>
                      <w:b/>
                      <w:spacing w:val="-7"/>
                      <w:position w:val="1"/>
                      <w:sz w:val="22"/>
                    </w:rPr>
                    <w:t>.m.</w:t>
                  </w:r>
                </w:p>
                <w:p>
                  <w:pPr>
                    <w:spacing w:before="141"/>
                    <w:ind w:left="113" w:right="0" w:firstLine="0"/>
                    <w:jc w:val="left"/>
                    <w:rPr>
                      <w:rFonts w:ascii="Chalkboard SE"/>
                      <w:b/>
                      <w:sz w:val="22"/>
                    </w:rPr>
                  </w:pPr>
                  <w:r>
                    <w:rPr>
                      <w:rFonts w:ascii="Chalkboard SE"/>
                      <w:b/>
                      <w:sz w:val="22"/>
                    </w:rPr>
                    <w:t>1:20 </w:t>
                  </w:r>
                  <w:r>
                    <w:rPr>
                      <w:rFonts w:ascii="Chalkboard SE"/>
                      <w:b/>
                      <w:spacing w:val="-7"/>
                      <w:sz w:val="22"/>
                    </w:rPr>
                    <w:t>p.m. </w:t>
                  </w:r>
                  <w:r>
                    <w:rPr>
                      <w:rFonts w:ascii="Chalkboard SE"/>
                      <w:b/>
                      <w:sz w:val="22"/>
                    </w:rPr>
                    <w:t>- 2:20</w:t>
                  </w:r>
                  <w:r>
                    <w:rPr>
                      <w:rFonts w:ascii="Chalkboard SE"/>
                      <w:b/>
                      <w:spacing w:val="-11"/>
                      <w:sz w:val="22"/>
                    </w:rPr>
                    <w:t> </w:t>
                  </w:r>
                  <w:r>
                    <w:rPr>
                      <w:rFonts w:ascii="Chalkboard SE"/>
                      <w:b/>
                      <w:spacing w:val="-7"/>
                      <w:sz w:val="22"/>
                    </w:rPr>
                    <w:t>p.</w:t>
                  </w:r>
                  <w:r>
                    <w:rPr>
                      <w:rFonts w:ascii="Chalkboard SE"/>
                      <w:b/>
                      <w:spacing w:val="-7"/>
                      <w:position w:val="1"/>
                      <w:sz w:val="22"/>
                    </w:rPr>
                    <w:t>m.</w:t>
                  </w:r>
                </w:p>
              </w:txbxContent>
            </v:textbox>
            <w10:wrap type="none"/>
          </v:shape>
        </w:pict>
      </w:r>
      <w:r>
        <w:rPr>
          <w:rFonts w:ascii="Chalkboard SE"/>
          <w:b/>
          <w:sz w:val="26"/>
        </w:rPr>
        <w:t>PROGRAM KEY:</w:t>
      </w:r>
    </w:p>
    <w:p>
      <w:pPr>
        <w:pStyle w:val="Heading5"/>
        <w:spacing w:line="194" w:lineRule="auto"/>
        <w:ind w:left="8298" w:right="2901" w:firstLine="0"/>
      </w:pPr>
      <w:r>
        <w:rPr/>
        <w:drawing>
          <wp:anchor distT="0" distB="0" distL="0" distR="0" allowOverlap="1" layoutInCell="1" locked="0" behindDoc="0" simplePos="0" relativeHeight="1072">
            <wp:simplePos x="0" y="0"/>
            <wp:positionH relativeFrom="page">
              <wp:posOffset>8084311</wp:posOffset>
            </wp:positionH>
            <wp:positionV relativeFrom="paragraph">
              <wp:posOffset>642631</wp:posOffset>
            </wp:positionV>
            <wp:extent cx="1266443" cy="1255471"/>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1266443" cy="1255471"/>
                    </a:xfrm>
                    <a:prstGeom prst="rect">
                      <a:avLst/>
                    </a:prstGeom>
                  </pic:spPr>
                </pic:pic>
              </a:graphicData>
            </a:graphic>
          </wp:anchor>
        </w:drawing>
      </w:r>
      <w:r>
        <w:rPr/>
        <w:pict>
          <v:shape style="position:absolute;margin-left:304.634613pt;margin-top:.80045pt;width:17.850pt;height:113.6pt;mso-position-horizontal-relative:page;mso-position-vertical-relative:paragraph;z-index:1480" type="#_x0000_t202" filled="false" stroked="false">
            <v:textbox inset="0,0,0,0" style="layout-flow:vertical;mso-layout-flow-alt:bottom-to-top">
              <w:txbxContent>
                <w:p>
                  <w:pPr>
                    <w:spacing w:before="46"/>
                    <w:ind w:left="20" w:right="0" w:firstLine="0"/>
                    <w:jc w:val="left"/>
                    <w:rPr>
                      <w:rFonts w:ascii="Chalkboard SE"/>
                      <w:b/>
                      <w:sz w:val="22"/>
                    </w:rPr>
                  </w:pPr>
                  <w:r>
                    <w:rPr>
                      <w:rFonts w:ascii="Chalkboard SE"/>
                      <w:b/>
                      <w:spacing w:val="-4"/>
                      <w:sz w:val="22"/>
                    </w:rPr>
                    <w:t>2:30 </w:t>
                  </w:r>
                  <w:r>
                    <w:rPr>
                      <w:rFonts w:ascii="Chalkboard SE"/>
                      <w:b/>
                      <w:spacing w:val="-7"/>
                      <w:sz w:val="22"/>
                    </w:rPr>
                    <w:t>p.m. </w:t>
                  </w:r>
                  <w:r>
                    <w:rPr>
                      <w:rFonts w:ascii="Chalkboard SE"/>
                      <w:b/>
                      <w:sz w:val="22"/>
                    </w:rPr>
                    <w:t>- </w:t>
                  </w:r>
                  <w:r>
                    <w:rPr>
                      <w:rFonts w:ascii="Chalkboard SE"/>
                      <w:b/>
                      <w:spacing w:val="-3"/>
                      <w:sz w:val="22"/>
                    </w:rPr>
                    <w:t>3:30 </w:t>
                  </w:r>
                  <w:r>
                    <w:rPr>
                      <w:rFonts w:ascii="Chalkboard SE"/>
                      <w:b/>
                      <w:spacing w:val="-7"/>
                      <w:sz w:val="22"/>
                    </w:rPr>
                    <w:t>p.</w:t>
                  </w:r>
                  <w:r>
                    <w:rPr>
                      <w:rFonts w:ascii="Chalkboard SE"/>
                      <w:b/>
                      <w:spacing w:val="-7"/>
                      <w:position w:val="1"/>
                      <w:sz w:val="22"/>
                    </w:rPr>
                    <w:t>m.</w:t>
                  </w:r>
                </w:p>
              </w:txbxContent>
            </v:textbox>
            <w10:wrap type="none"/>
          </v:shape>
        </w:pict>
      </w:r>
      <w:r>
        <w:rPr/>
        <w:t>Early</w:t>
      </w:r>
      <w:r>
        <w:rPr>
          <w:spacing w:val="-15"/>
        </w:rPr>
        <w:t> </w:t>
      </w:r>
      <w:r>
        <w:rPr/>
        <w:t>Intervention/Preschool</w:t>
      </w:r>
      <w:r>
        <w:rPr>
          <w:spacing w:val="-14"/>
        </w:rPr>
        <w:t> </w:t>
      </w:r>
      <w:r>
        <w:rPr/>
        <w:t>=</w:t>
      </w:r>
      <w:r>
        <w:rPr>
          <w:spacing w:val="-7"/>
        </w:rPr>
        <w:t> </w:t>
      </w:r>
      <w:r>
        <w:rPr>
          <w:spacing w:val="-7"/>
          <w:position w:val="-32"/>
        </w:rPr>
        <w:drawing>
          <wp:inline distT="0" distB="0" distL="0" distR="0">
            <wp:extent cx="558799" cy="525259"/>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558799" cy="525259"/>
                    </a:xfrm>
                    <a:prstGeom prst="rect">
                      <a:avLst/>
                    </a:prstGeom>
                  </pic:spPr>
                </pic:pic>
              </a:graphicData>
            </a:graphic>
          </wp:inline>
        </w:drawing>
      </w:r>
      <w:r>
        <w:rPr>
          <w:spacing w:val="-7"/>
          <w:position w:val="-32"/>
        </w:rPr>
      </w:r>
      <w:r>
        <w:rPr>
          <w:rFonts w:ascii="Times New Roman"/>
          <w:spacing w:val="-7"/>
          <w:position w:val="-32"/>
        </w:rPr>
        <w:t> </w:t>
      </w:r>
      <w:r>
        <w:rPr>
          <w:spacing w:val="-4"/>
        </w:rPr>
        <w:t>Elementary </w:t>
      </w:r>
      <w:r>
        <w:rPr/>
        <w:t>= </w:t>
      </w:r>
      <w:r>
        <w:rPr>
          <w:spacing w:val="11"/>
          <w:position w:val="-14"/>
        </w:rPr>
        <w:drawing>
          <wp:inline distT="0" distB="0" distL="0" distR="0">
            <wp:extent cx="456575" cy="414655"/>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456575" cy="414655"/>
                    </a:xfrm>
                    <a:prstGeom prst="rect">
                      <a:avLst/>
                    </a:prstGeom>
                  </pic:spPr>
                </pic:pic>
              </a:graphicData>
            </a:graphic>
          </wp:inline>
        </w:drawing>
      </w:r>
      <w:r>
        <w:rPr>
          <w:spacing w:val="11"/>
          <w:position w:val="-14"/>
        </w:rPr>
      </w:r>
    </w:p>
    <w:p>
      <w:pPr>
        <w:spacing w:line="864" w:lineRule="exact" w:before="51"/>
        <w:ind w:left="8298" w:right="3662" w:firstLine="0"/>
        <w:jc w:val="left"/>
        <w:rPr>
          <w:rFonts w:ascii="Chalkboard SE"/>
          <w:sz w:val="24"/>
        </w:rPr>
      </w:pPr>
      <w:r>
        <w:rPr/>
        <w:drawing>
          <wp:anchor distT="0" distB="0" distL="0" distR="0" allowOverlap="1" layoutInCell="1" locked="0" behindDoc="0" simplePos="0" relativeHeight="1120">
            <wp:simplePos x="0" y="0"/>
            <wp:positionH relativeFrom="page">
              <wp:posOffset>448596</wp:posOffset>
            </wp:positionH>
            <wp:positionV relativeFrom="paragraph">
              <wp:posOffset>763516</wp:posOffset>
            </wp:positionV>
            <wp:extent cx="1096739" cy="803381"/>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1096739" cy="803381"/>
                    </a:xfrm>
                    <a:prstGeom prst="rect">
                      <a:avLst/>
                    </a:prstGeom>
                  </pic:spPr>
                </pic:pic>
              </a:graphicData>
            </a:graphic>
          </wp:anchor>
        </w:drawing>
      </w:r>
      <w:r>
        <w:rPr/>
        <w:pict>
          <v:shape style="position:absolute;margin-left:117.818817pt;margin-top:97.477379pt;width:17.650pt;height:34pt;mso-position-horizontal-relative:page;mso-position-vertical-relative:paragraph;z-index:1216" type="#_x0000_t202" filled="false" stroked="false">
            <v:textbox inset="0,0,0,0" style="layout-flow:vertical;mso-layout-flow-alt:bottom-to-top">
              <w:txbxContent>
                <w:p>
                  <w:pPr>
                    <w:spacing w:before="52"/>
                    <w:ind w:left="20" w:right="0" w:firstLine="0"/>
                    <w:jc w:val="left"/>
                    <w:rPr>
                      <w:rFonts w:ascii="Chalkboard SE"/>
                      <w:b/>
                      <w:sz w:val="22"/>
                    </w:rPr>
                  </w:pPr>
                  <w:r>
                    <w:rPr>
                      <w:rFonts w:ascii="Chalkboard SE"/>
                      <w:b/>
                      <w:sz w:val="22"/>
                    </w:rPr>
                    <w:t>ACT 1</w:t>
                  </w:r>
                </w:p>
              </w:txbxContent>
            </v:textbox>
            <w10:wrap type="none"/>
          </v:shape>
        </w:pict>
      </w:r>
      <w:r>
        <w:rPr/>
        <w:pict>
          <v:shape style="position:absolute;margin-left:149.938156pt;margin-top:57.933025pt;width:14.55pt;height:45.05pt;mso-position-horizontal-relative:page;mso-position-vertical-relative:paragraph;z-index:1240" type="#_x0000_t202" filled="false" stroked="false">
            <v:textbox inset="0,0,0,0" style="layout-flow:vertical;mso-layout-flow-alt:bottom-to-top">
              <w:txbxContent>
                <w:p>
                  <w:pPr>
                    <w:spacing w:before="20"/>
                    <w:ind w:left="20" w:right="0" w:firstLine="0"/>
                    <w:jc w:val="left"/>
                    <w:rPr>
                      <w:rFonts w:ascii="Comic Sans MS" w:hAnsi="Comic Sans MS"/>
                      <w:b/>
                      <w:sz w:val="18"/>
                    </w:rPr>
                  </w:pPr>
                  <w:r>
                    <w:rPr>
                      <w:rFonts w:ascii="Comic Sans MS" w:hAnsi="Comic Sans MS"/>
                      <w:b/>
                      <w:sz w:val="18"/>
                    </w:rPr>
                    <w:t>the Road”</w:t>
                  </w:r>
                </w:p>
              </w:txbxContent>
            </v:textbox>
            <w10:wrap type="none"/>
          </v:shape>
        </w:pict>
      </w:r>
      <w:r>
        <w:rPr/>
        <w:pict>
          <v:shape style="position:absolute;margin-left:177.559143pt;margin-top:57.893166pt;width:14.55pt;height:45.2pt;mso-position-horizontal-relative:page;mso-position-vertical-relative:paragraph;z-index:1264" type="#_x0000_t202" filled="false" stroked="false">
            <v:textbox inset="0,0,0,0" style="layout-flow:vertical;mso-layout-flow-alt:bottom-to-top">
              <w:txbxContent>
                <w:p>
                  <w:pPr>
                    <w:spacing w:before="20"/>
                    <w:ind w:left="20" w:right="0" w:firstLine="0"/>
                    <w:jc w:val="left"/>
                    <w:rPr>
                      <w:rFonts w:ascii="Comic Sans MS"/>
                      <w:sz w:val="18"/>
                    </w:rPr>
                  </w:pPr>
                  <w:r>
                    <w:rPr>
                      <w:rFonts w:ascii="Comic Sans MS"/>
                      <w:sz w:val="18"/>
                    </w:rPr>
                    <w:t>Adulthood</w:t>
                  </w:r>
                </w:p>
              </w:txbxContent>
            </v:textbox>
            <w10:wrap type="none"/>
          </v:shape>
        </w:pict>
      </w:r>
      <w:r>
        <w:rPr/>
        <w:pict>
          <v:shape style="position:absolute;margin-left:231.822815pt;margin-top:97.190292pt;width:17.650pt;height:34pt;mso-position-horizontal-relative:page;mso-position-vertical-relative:paragraph;z-index:1384" type="#_x0000_t202" filled="false" stroked="false">
            <v:textbox inset="0,0,0,0" style="layout-flow:vertical;mso-layout-flow-alt:bottom-to-top">
              <w:txbxContent>
                <w:p>
                  <w:pPr>
                    <w:spacing w:before="52"/>
                    <w:ind w:left="20" w:right="0" w:firstLine="0"/>
                    <w:jc w:val="left"/>
                    <w:rPr>
                      <w:rFonts w:ascii="Chalkboard SE"/>
                      <w:b/>
                      <w:sz w:val="22"/>
                    </w:rPr>
                  </w:pPr>
                  <w:r>
                    <w:rPr>
                      <w:rFonts w:ascii="Chalkboard SE"/>
                      <w:b/>
                      <w:sz w:val="22"/>
                    </w:rPr>
                    <w:t>ACT 2</w:t>
                  </w:r>
                </w:p>
              </w:txbxContent>
            </v:textbox>
            <w10:wrap type="none"/>
          </v:shape>
        </w:pict>
      </w:r>
      <w:r>
        <w:rPr/>
        <w:pict>
          <v:shape style="position:absolute;margin-left:264.112488pt;margin-top:42.015549pt;width:14.7pt;height:70.8pt;mso-position-horizontal-relative:page;mso-position-vertical-relative:paragraph;z-index:1408" type="#_x0000_t202" filled="false" stroked="false">
            <v:textbox inset="0,0,0,0" style="layout-flow:vertical;mso-layout-flow-alt:bottom-to-top">
              <w:txbxContent>
                <w:p>
                  <w:pPr>
                    <w:spacing w:before="21"/>
                    <w:ind w:left="20" w:right="0" w:firstLine="0"/>
                    <w:jc w:val="left"/>
                    <w:rPr>
                      <w:rFonts w:ascii="Comic Sans MS" w:hAnsi="Comic Sans MS"/>
                      <w:b/>
                      <w:sz w:val="18"/>
                    </w:rPr>
                  </w:pPr>
                  <w:r>
                    <w:rPr>
                      <w:rFonts w:ascii="Comic Sans MS" w:hAnsi="Comic Sans MS"/>
                      <w:b/>
                      <w:sz w:val="18"/>
                    </w:rPr>
                    <w:t>Along the Way”</w:t>
                  </w:r>
                </w:p>
              </w:txbxContent>
            </v:textbox>
            <w10:wrap type="none"/>
          </v:shape>
        </w:pict>
      </w:r>
      <w:r>
        <w:rPr/>
        <w:pict>
          <v:shape style="position:absolute;margin-left:291.212646pt;margin-top:57.346603pt;width:31.4pt;height:43.9pt;mso-position-horizontal-relative:page;mso-position-vertical-relative:paragraph;z-index:1432" type="#_x0000_t202" filled="false" stroked="false">
            <v:textbox inset="0,0,0,0" style="layout-flow:vertical;mso-layout-flow-alt:bottom-to-top">
              <w:txbxContent>
                <w:p>
                  <w:pPr>
                    <w:spacing w:before="20"/>
                    <w:ind w:left="93" w:right="0" w:firstLine="0"/>
                    <w:jc w:val="left"/>
                    <w:rPr>
                      <w:rFonts w:ascii="Comic Sans MS"/>
                      <w:sz w:val="18"/>
                    </w:rPr>
                  </w:pPr>
                  <w:r>
                    <w:rPr>
                      <w:rFonts w:ascii="Comic Sans MS"/>
                      <w:sz w:val="18"/>
                    </w:rPr>
                    <w:t>Supports</w:t>
                  </w:r>
                </w:p>
                <w:p>
                  <w:pPr>
                    <w:spacing w:before="56"/>
                    <w:ind w:left="20" w:right="0" w:firstLine="0"/>
                    <w:jc w:val="left"/>
                    <w:rPr>
                      <w:rFonts w:ascii="Chalkboard SE"/>
                      <w:b/>
                      <w:sz w:val="22"/>
                    </w:rPr>
                  </w:pPr>
                  <w:r>
                    <w:rPr>
                      <w:rFonts w:ascii="Chalkboard SE"/>
                      <w:b/>
                      <w:sz w:val="22"/>
                    </w:rPr>
                    <w:t>3</w:t>
                  </w:r>
                </w:p>
              </w:txbxContent>
            </v:textbox>
            <w10:wrap type="none"/>
          </v:shape>
        </w:pict>
      </w:r>
      <w:r>
        <w:rPr/>
        <w:pict>
          <v:shape style="position:absolute;margin-left:337.787598pt;margin-top:25.489359pt;width:14.75pt;height:70.2pt;mso-position-horizontal-relative:page;mso-position-vertical-relative:paragraph;z-index:1504" type="#_x0000_t202" filled="false" stroked="false">
            <v:textbox inset="0,0,0,0" style="layout-flow:vertical;mso-layout-flow-alt:bottom-to-top">
              <w:txbxContent>
                <w:p>
                  <w:pPr>
                    <w:spacing w:before="45"/>
                    <w:ind w:left="20" w:right="0" w:firstLine="0"/>
                    <w:jc w:val="left"/>
                    <w:rPr>
                      <w:rFonts w:ascii="Chalkboard SE" w:hAnsi="Chalkboard SE"/>
                      <w:b/>
                      <w:sz w:val="18"/>
                    </w:rPr>
                  </w:pPr>
                  <w:r>
                    <w:rPr>
                      <w:rFonts w:ascii="Chalkboard SE" w:hAnsi="Chalkboard SE"/>
                      <w:b/>
                      <w:spacing w:val="-4"/>
                      <w:sz w:val="18"/>
                    </w:rPr>
                    <w:t>Different</w:t>
                  </w:r>
                  <w:r>
                    <w:rPr>
                      <w:rFonts w:ascii="Chalkboard SE" w:hAnsi="Chalkboard SE"/>
                      <w:b/>
                      <w:sz w:val="18"/>
                    </w:rPr>
                    <w:t> Color”</w:t>
                  </w:r>
                </w:p>
              </w:txbxContent>
            </v:textbox>
            <w10:wrap type="none"/>
          </v:shape>
        </w:pict>
      </w:r>
      <w:r>
        <w:rPr/>
        <w:pict>
          <v:shape style="position:absolute;margin-left:365.40741pt;margin-top:16.576935pt;width:14.75pt;height:88.95pt;mso-position-horizontal-relative:page;mso-position-vertical-relative:paragraph;z-index:1528" type="#_x0000_t202" filled="false" stroked="false">
            <v:textbox inset="0,0,0,0" style="layout-flow:vertical;mso-layout-flow-alt:bottom-to-top">
              <w:txbxContent>
                <w:p>
                  <w:pPr>
                    <w:spacing w:before="45"/>
                    <w:ind w:left="20" w:right="0" w:firstLine="0"/>
                    <w:jc w:val="left"/>
                    <w:rPr>
                      <w:rFonts w:ascii="Chalkboard SE"/>
                      <w:sz w:val="18"/>
                    </w:rPr>
                  </w:pPr>
                  <w:r>
                    <w:rPr>
                      <w:rFonts w:ascii="Chalkboard SE"/>
                      <w:sz w:val="18"/>
                    </w:rPr>
                    <w:t>Students </w:t>
                  </w:r>
                  <w:r>
                    <w:rPr>
                      <w:rFonts w:ascii="Chalkboard SE"/>
                      <w:spacing w:val="-3"/>
                      <w:sz w:val="18"/>
                    </w:rPr>
                    <w:t>with </w:t>
                  </w:r>
                  <w:r>
                    <w:rPr>
                      <w:rFonts w:ascii="Chalkboard SE"/>
                      <w:sz w:val="18"/>
                    </w:rPr>
                    <w:t>Autism</w:t>
                  </w:r>
                </w:p>
              </w:txbxContent>
            </v:textbox>
            <w10:wrap type="none"/>
          </v:shape>
        </w:pict>
      </w:r>
      <w:r>
        <w:rPr>
          <w:rFonts w:ascii="Chalkboard SE"/>
          <w:sz w:val="24"/>
        </w:rPr>
        <w:t>Middle/High</w:t>
      </w:r>
      <w:r>
        <w:rPr>
          <w:rFonts w:ascii="Chalkboard SE"/>
          <w:spacing w:val="-1"/>
          <w:sz w:val="24"/>
        </w:rPr>
        <w:t> </w:t>
      </w:r>
      <w:r>
        <w:rPr>
          <w:rFonts w:ascii="Chalkboard SE"/>
          <w:sz w:val="24"/>
        </w:rPr>
        <w:t>School</w:t>
      </w:r>
      <w:r>
        <w:rPr>
          <w:rFonts w:ascii="Chalkboard SE"/>
          <w:spacing w:val="-1"/>
          <w:sz w:val="24"/>
        </w:rPr>
        <w:t> </w:t>
      </w:r>
      <w:r>
        <w:rPr>
          <w:rFonts w:ascii="Chalkboard SE"/>
          <w:sz w:val="24"/>
        </w:rPr>
        <w:t>=</w:t>
      </w:r>
      <w:r>
        <w:rPr>
          <w:rFonts w:ascii="Chalkboard SE"/>
          <w:spacing w:val="-55"/>
          <w:sz w:val="24"/>
        </w:rPr>
        <w:t> </w:t>
      </w:r>
      <w:r>
        <w:rPr>
          <w:rFonts w:ascii="Chalkboard SE"/>
          <w:spacing w:val="-55"/>
          <w:position w:val="-10"/>
          <w:sz w:val="24"/>
        </w:rPr>
        <w:drawing>
          <wp:inline distT="0" distB="0" distL="0" distR="0">
            <wp:extent cx="767080" cy="274103"/>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767080" cy="274103"/>
                    </a:xfrm>
                    <a:prstGeom prst="rect">
                      <a:avLst/>
                    </a:prstGeom>
                  </pic:spPr>
                </pic:pic>
              </a:graphicData>
            </a:graphic>
          </wp:inline>
        </w:drawing>
      </w:r>
      <w:r>
        <w:rPr>
          <w:rFonts w:ascii="Chalkboard SE"/>
          <w:spacing w:val="-55"/>
          <w:position w:val="-10"/>
          <w:sz w:val="24"/>
        </w:rPr>
      </w:r>
      <w:r>
        <w:rPr>
          <w:rFonts w:ascii="Times New Roman"/>
          <w:spacing w:val="-55"/>
          <w:position w:val="-10"/>
          <w:sz w:val="24"/>
        </w:rPr>
        <w:t> </w:t>
      </w:r>
      <w:r>
        <w:rPr>
          <w:rFonts w:ascii="Chalkboard SE"/>
          <w:sz w:val="24"/>
        </w:rPr>
        <w:t>All Age Groups</w:t>
      </w:r>
      <w:r>
        <w:rPr>
          <w:rFonts w:ascii="Chalkboard SE"/>
          <w:spacing w:val="-17"/>
          <w:sz w:val="24"/>
        </w:rPr>
        <w:t> </w:t>
      </w:r>
      <w:r>
        <w:rPr>
          <w:rFonts w:ascii="Chalkboard SE"/>
          <w:sz w:val="24"/>
        </w:rPr>
        <w:t>= </w:t>
      </w:r>
      <w:r>
        <w:rPr>
          <w:rFonts w:ascii="Chalkboard SE"/>
          <w:spacing w:val="26"/>
          <w:position w:val="-24"/>
          <w:sz w:val="24"/>
        </w:rPr>
        <w:drawing>
          <wp:inline distT="0" distB="0" distL="0" distR="0">
            <wp:extent cx="671067" cy="414654"/>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671067" cy="414654"/>
                    </a:xfrm>
                    <a:prstGeom prst="rect">
                      <a:avLst/>
                    </a:prstGeom>
                  </pic:spPr>
                </pic:pic>
              </a:graphicData>
            </a:graphic>
          </wp:inline>
        </w:drawing>
      </w:r>
      <w:r>
        <w:rPr>
          <w:rFonts w:ascii="Chalkboard SE"/>
          <w:spacing w:val="26"/>
          <w:position w:val="-24"/>
          <w:sz w:val="24"/>
        </w:rPr>
      </w:r>
    </w:p>
    <w:p>
      <w:pPr>
        <w:spacing w:before="452"/>
        <w:ind w:left="9375" w:right="0" w:firstLine="0"/>
        <w:jc w:val="left"/>
        <w:rPr>
          <w:rFonts w:ascii="Chalkboard SE"/>
          <w:sz w:val="24"/>
        </w:rPr>
      </w:pPr>
      <w:r>
        <w:rPr/>
        <w:pict>
          <v:shape style="position:absolute;margin-left:305.056274pt;margin-top:19.316252pt;width:17.650pt;height:22.7pt;mso-position-horizontal-relative:page;mso-position-vertical-relative:paragraph;z-index:1456" type="#_x0000_t202" filled="false" stroked="false">
            <v:textbox inset="0,0,0,0" style="layout-flow:vertical;mso-layout-flow-alt:bottom-to-top">
              <w:txbxContent>
                <w:p>
                  <w:pPr>
                    <w:spacing w:before="51"/>
                    <w:ind w:left="20" w:right="0" w:firstLine="0"/>
                    <w:jc w:val="left"/>
                    <w:rPr>
                      <w:rFonts w:ascii="Chalkboard SE"/>
                      <w:b/>
                      <w:sz w:val="22"/>
                    </w:rPr>
                  </w:pPr>
                  <w:r>
                    <w:rPr>
                      <w:rFonts w:ascii="Chalkboard SE"/>
                      <w:b/>
                      <w:sz w:val="22"/>
                    </w:rPr>
                    <w:t>ACT</w:t>
                  </w:r>
                </w:p>
              </w:txbxContent>
            </v:textbox>
            <w10:wrap type="none"/>
          </v:shape>
        </w:pict>
      </w:r>
      <w:r>
        <w:rPr>
          <w:rFonts w:ascii="Chalkboard SE"/>
          <w:sz w:val="24"/>
        </w:rPr>
        <w:t>NOTE: Workshops are subject to change.</w:t>
      </w:r>
    </w:p>
    <w:p>
      <w:pPr>
        <w:spacing w:after="0"/>
        <w:jc w:val="left"/>
        <w:rPr>
          <w:rFonts w:ascii="Chalkboard SE"/>
          <w:sz w:val="24"/>
        </w:rPr>
        <w:sectPr>
          <w:pgSz w:w="15840" w:h="12240" w:orient="landscape"/>
          <w:pgMar w:top="0" w:bottom="280" w:left="120" w:right="200"/>
        </w:sectPr>
      </w:pPr>
    </w:p>
    <w:p>
      <w:pPr>
        <w:spacing w:before="81"/>
        <w:ind w:left="5014" w:right="0" w:firstLine="0"/>
        <w:jc w:val="left"/>
        <w:rPr>
          <w:b/>
          <w:sz w:val="48"/>
        </w:rPr>
      </w:pPr>
      <w:r>
        <w:rPr>
          <w:b/>
          <w:sz w:val="48"/>
        </w:rPr>
        <w:t>“SPIN on Down the Road”</w:t>
      </w:r>
    </w:p>
    <w:p>
      <w:pPr>
        <w:spacing w:after="0"/>
        <w:jc w:val="left"/>
        <w:rPr>
          <w:sz w:val="48"/>
        </w:rPr>
        <w:sectPr>
          <w:pgSz w:w="15840" w:h="12240" w:orient="landscape"/>
          <w:pgMar w:top="200" w:bottom="280" w:left="120" w:right="200"/>
        </w:sectPr>
      </w:pPr>
    </w:p>
    <w:p>
      <w:pPr>
        <w:tabs>
          <w:tab w:pos="2761" w:val="left" w:leader="none"/>
        </w:tabs>
        <w:spacing w:before="178"/>
        <w:ind w:left="369" w:right="0" w:firstLine="0"/>
        <w:jc w:val="left"/>
        <w:rPr>
          <w:b/>
          <w:sz w:val="28"/>
        </w:rPr>
      </w:pPr>
      <w:r>
        <w:rPr>
          <w:b/>
          <w:sz w:val="28"/>
        </w:rPr>
        <w:t>ACT</w:t>
      </w:r>
      <w:r>
        <w:rPr>
          <w:b/>
          <w:spacing w:val="-1"/>
          <w:sz w:val="28"/>
        </w:rPr>
        <w:t> </w:t>
      </w:r>
      <w:r>
        <w:rPr>
          <w:b/>
          <w:sz w:val="28"/>
        </w:rPr>
        <w:t>1</w:t>
        <w:tab/>
        <w:t>10:20 </w:t>
      </w:r>
      <w:r>
        <w:rPr>
          <w:b/>
          <w:spacing w:val="-3"/>
          <w:sz w:val="28"/>
        </w:rPr>
        <w:t>a.m. </w:t>
      </w:r>
      <w:r>
        <w:rPr>
          <w:b/>
          <w:sz w:val="28"/>
        </w:rPr>
        <w:t>- 11:20</w:t>
      </w:r>
      <w:r>
        <w:rPr>
          <w:b/>
          <w:spacing w:val="-18"/>
          <w:sz w:val="28"/>
        </w:rPr>
        <w:t> </w:t>
      </w:r>
      <w:r>
        <w:rPr>
          <w:b/>
          <w:spacing w:val="-3"/>
          <w:sz w:val="28"/>
        </w:rPr>
        <w:t>a.m.</w:t>
      </w:r>
    </w:p>
    <w:p>
      <w:pPr>
        <w:tabs>
          <w:tab w:pos="4005" w:val="left" w:leader="none"/>
        </w:tabs>
        <w:spacing w:before="133"/>
        <w:ind w:left="369" w:right="0" w:firstLine="0"/>
        <w:jc w:val="left"/>
        <w:rPr>
          <w:b/>
          <w:sz w:val="24"/>
        </w:rPr>
      </w:pPr>
      <w:r>
        <w:rPr>
          <w:b/>
          <w:sz w:val="24"/>
        </w:rPr>
        <w:t>“EASE ON DOWN</w:t>
      </w:r>
      <w:r>
        <w:rPr>
          <w:b/>
          <w:spacing w:val="-24"/>
          <w:sz w:val="24"/>
        </w:rPr>
        <w:t> </w:t>
      </w:r>
      <w:r>
        <w:rPr>
          <w:b/>
          <w:sz w:val="24"/>
        </w:rPr>
        <w:t>THE</w:t>
      </w:r>
      <w:r>
        <w:rPr>
          <w:b/>
          <w:spacing w:val="-1"/>
          <w:sz w:val="24"/>
        </w:rPr>
        <w:t> </w:t>
      </w:r>
      <w:r>
        <w:rPr>
          <w:b/>
          <w:spacing w:val="-3"/>
          <w:sz w:val="24"/>
        </w:rPr>
        <w:t>ROAD”</w:t>
        <w:tab/>
      </w:r>
      <w:r>
        <w:rPr>
          <w:b/>
          <w:position w:val="-13"/>
          <w:sz w:val="24"/>
        </w:rPr>
        <w:drawing>
          <wp:inline distT="0" distB="0" distL="0" distR="0">
            <wp:extent cx="675639" cy="274096"/>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675639" cy="274096"/>
                    </a:xfrm>
                    <a:prstGeom prst="rect">
                      <a:avLst/>
                    </a:prstGeom>
                  </pic:spPr>
                </pic:pic>
              </a:graphicData>
            </a:graphic>
          </wp:inline>
        </w:drawing>
      </w:r>
      <w:r>
        <w:rPr>
          <w:b/>
          <w:position w:val="-13"/>
          <w:sz w:val="24"/>
        </w:rPr>
      </w:r>
    </w:p>
    <w:p>
      <w:pPr>
        <w:pStyle w:val="BodyText"/>
        <w:spacing w:line="225" w:lineRule="auto" w:before="27"/>
        <w:ind w:left="379" w:right="264"/>
      </w:pPr>
      <w:r>
        <w:rPr/>
        <w:pict>
          <v:group style="position:absolute;margin-left:25.98pt;margin-top:56.650364pt;width:267.1pt;height:24.7pt;mso-position-horizontal-relative:page;mso-position-vertical-relative:paragraph;z-index:1672" coordorigin="520,1133" coordsize="5342,494">
            <v:rect style="position:absolute;left:519;top:1217;width:4290;height:410" filled="true" fillcolor="#ffffff" stroked="false">
              <v:fill type="solid"/>
            </v:rect>
            <v:shape style="position:absolute;left:4872;top:1133;width:988;height:488" type="#_x0000_t75" stroked="false">
              <v:imagedata r:id="rId16" o:title=""/>
            </v:shape>
            <v:shape style="position:absolute;left:519;top:1133;width:5342;height:494" type="#_x0000_t202" filled="false" stroked="false">
              <v:textbox inset="0,0,0,0">
                <w:txbxContent>
                  <w:p>
                    <w:pPr>
                      <w:spacing w:before="81"/>
                      <w:ind w:left="0" w:right="0" w:firstLine="0"/>
                      <w:jc w:val="left"/>
                      <w:rPr>
                        <w:b/>
                        <w:sz w:val="24"/>
                      </w:rPr>
                    </w:pPr>
                    <w:r>
                      <w:rPr>
                        <w:b/>
                        <w:sz w:val="24"/>
                      </w:rPr>
                      <w:t>“WE’RE NOT IN KANSAS ANYMORE”</w:t>
                    </w:r>
                  </w:p>
                </w:txbxContent>
              </v:textbox>
              <w10:wrap type="none"/>
            </v:shape>
            <w10:wrap type="none"/>
          </v:group>
        </w:pict>
      </w:r>
      <w:r>
        <w:rPr>
          <w:b/>
          <w:spacing w:val="-3"/>
        </w:rPr>
        <w:t>Transitioning </w:t>
      </w:r>
      <w:r>
        <w:rPr>
          <w:b/>
          <w:spacing w:val="-5"/>
        </w:rPr>
        <w:t>to Adult </w:t>
      </w:r>
      <w:r>
        <w:rPr/>
        <w:t>services </w:t>
      </w:r>
      <w:r>
        <w:rPr>
          <w:spacing w:val="-3"/>
        </w:rPr>
        <w:t>can </w:t>
      </w:r>
      <w:r>
        <w:rPr/>
        <w:t>be stressful for </w:t>
      </w:r>
      <w:r>
        <w:rPr>
          <w:spacing w:val="-3"/>
        </w:rPr>
        <w:t>both parents </w:t>
      </w:r>
      <w:r>
        <w:rPr>
          <w:spacing w:val="3"/>
        </w:rPr>
        <w:t>and </w:t>
      </w:r>
      <w:r>
        <w:rPr>
          <w:spacing w:val="-3"/>
        </w:rPr>
        <w:t>students. </w:t>
      </w:r>
      <w:r>
        <w:rPr/>
        <w:t>This workshop will provide you </w:t>
      </w:r>
      <w:r>
        <w:rPr>
          <w:spacing w:val="-3"/>
        </w:rPr>
        <w:t>tips, </w:t>
      </w:r>
      <w:r>
        <w:rPr>
          <w:spacing w:val="-7"/>
        </w:rPr>
        <w:t>how-to’s </w:t>
      </w:r>
      <w:r>
        <w:rPr>
          <w:spacing w:val="3"/>
        </w:rPr>
        <w:t>and </w:t>
      </w:r>
      <w:r>
        <w:rPr/>
        <w:t>insight </w:t>
      </w:r>
      <w:r>
        <w:rPr>
          <w:spacing w:val="2"/>
        </w:rPr>
        <w:t>on </w:t>
      </w:r>
      <w:r>
        <w:rPr/>
        <w:t>making the </w:t>
      </w:r>
      <w:r>
        <w:rPr>
          <w:spacing w:val="-3"/>
        </w:rPr>
        <w:t>transition </w:t>
      </w:r>
      <w:r>
        <w:rPr/>
        <w:t>easier for your student </w:t>
      </w:r>
      <w:r>
        <w:rPr>
          <w:spacing w:val="-5"/>
        </w:rPr>
        <w:t>to </w:t>
      </w:r>
      <w:r>
        <w:rPr/>
        <w:t>‘Ease </w:t>
      </w:r>
      <w:r>
        <w:rPr>
          <w:spacing w:val="2"/>
        </w:rPr>
        <w:t>on Down </w:t>
      </w:r>
      <w:r>
        <w:rPr/>
        <w:t>the Road’ </w:t>
      </w:r>
      <w:r>
        <w:rPr>
          <w:spacing w:val="-5"/>
        </w:rPr>
        <w:t>into </w:t>
      </w:r>
      <w:r>
        <w:rPr/>
        <w:t>adulthood.</w:t>
      </w:r>
    </w:p>
    <w:p>
      <w:pPr>
        <w:pStyle w:val="BodyText"/>
        <w:spacing w:before="8"/>
        <w:rPr>
          <w:sz w:val="39"/>
        </w:rPr>
      </w:pPr>
    </w:p>
    <w:p>
      <w:pPr>
        <w:pStyle w:val="BodyText"/>
        <w:spacing w:line="225" w:lineRule="auto"/>
        <w:ind w:left="399"/>
      </w:pPr>
      <w:r>
        <w:rPr/>
        <w:t>If you are new to special education or would like to spruce up on what you know, you’ll want to attend this coarse for </w:t>
      </w:r>
      <w:r>
        <w:rPr>
          <w:b/>
        </w:rPr>
        <w:t>IEP Basic Training </w:t>
      </w:r>
      <w:r>
        <w:rPr/>
        <w:t>to learn more about how to ensure your child is making appropriate progress in school, in light of their disability.</w:t>
      </w:r>
    </w:p>
    <w:p>
      <w:pPr>
        <w:tabs>
          <w:tab w:pos="4876" w:val="left" w:leader="none"/>
        </w:tabs>
        <w:spacing w:line="575" w:lineRule="exact" w:before="100"/>
        <w:ind w:left="399" w:right="0" w:firstLine="0"/>
        <w:jc w:val="left"/>
        <w:rPr>
          <w:rFonts w:ascii="Times New Roman" w:hAnsi="Times New Roman"/>
          <w:sz w:val="24"/>
        </w:rPr>
      </w:pPr>
      <w:r>
        <w:rPr>
          <w:b/>
          <w:sz w:val="24"/>
        </w:rPr>
        <w:t>“WONDERFUL WORLD</w:t>
      </w:r>
      <w:r>
        <w:rPr>
          <w:b/>
          <w:spacing w:val="-33"/>
          <w:sz w:val="24"/>
        </w:rPr>
        <w:t> </w:t>
      </w:r>
      <w:r>
        <w:rPr>
          <w:b/>
          <w:sz w:val="24"/>
        </w:rPr>
        <w:t>OF</w:t>
      </w:r>
      <w:r>
        <w:rPr>
          <w:b/>
          <w:spacing w:val="-8"/>
          <w:sz w:val="24"/>
        </w:rPr>
        <w:t> </w:t>
      </w:r>
      <w:r>
        <w:rPr>
          <w:b/>
          <w:sz w:val="24"/>
        </w:rPr>
        <w:t>READING”</w:t>
        <w:tab/>
      </w:r>
      <w:r>
        <w:rPr>
          <w:b/>
          <w:position w:val="-15"/>
          <w:sz w:val="24"/>
        </w:rPr>
        <w:drawing>
          <wp:inline distT="0" distB="0" distL="0" distR="0">
            <wp:extent cx="374903" cy="352409"/>
            <wp:effectExtent l="0" t="0" r="0" b="0"/>
            <wp:docPr id="21" name="image12.png" descr=""/>
            <wp:cNvGraphicFramePr>
              <a:graphicFrameLocks noChangeAspect="1"/>
            </wp:cNvGraphicFramePr>
            <a:graphic>
              <a:graphicData uri="http://schemas.openxmlformats.org/drawingml/2006/picture">
                <pic:pic>
                  <pic:nvPicPr>
                    <pic:cNvPr id="22" name="image12.png"/>
                    <pic:cNvPicPr/>
                  </pic:nvPicPr>
                  <pic:blipFill>
                    <a:blip r:embed="rId17" cstate="print"/>
                    <a:stretch>
                      <a:fillRect/>
                    </a:stretch>
                  </pic:blipFill>
                  <pic:spPr>
                    <a:xfrm>
                      <a:off x="0" y="0"/>
                      <a:ext cx="374903" cy="352409"/>
                    </a:xfrm>
                    <a:prstGeom prst="rect">
                      <a:avLst/>
                    </a:prstGeom>
                  </pic:spPr>
                </pic:pic>
              </a:graphicData>
            </a:graphic>
          </wp:inline>
        </w:drawing>
      </w:r>
      <w:r>
        <w:rPr>
          <w:b/>
          <w:position w:val="-15"/>
          <w:sz w:val="24"/>
        </w:rPr>
      </w:r>
      <w:r>
        <w:rPr>
          <w:rFonts w:ascii="Times New Roman" w:hAnsi="Times New Roman"/>
          <w:position w:val="-16"/>
          <w:sz w:val="24"/>
        </w:rPr>
        <w:t> </w:t>
      </w:r>
      <w:r>
        <w:rPr>
          <w:rFonts w:ascii="Times New Roman" w:hAnsi="Times New Roman"/>
          <w:spacing w:val="7"/>
          <w:position w:val="-16"/>
          <w:sz w:val="24"/>
        </w:rPr>
        <w:t> </w:t>
      </w:r>
      <w:r>
        <w:rPr>
          <w:rFonts w:ascii="Times New Roman" w:hAnsi="Times New Roman"/>
          <w:spacing w:val="7"/>
          <w:position w:val="-16"/>
          <w:sz w:val="24"/>
        </w:rPr>
        <w:drawing>
          <wp:inline distT="0" distB="0" distL="0" distR="0">
            <wp:extent cx="449688" cy="365760"/>
            <wp:effectExtent l="0" t="0" r="0" b="0"/>
            <wp:docPr id="23" name="image13.jpeg" descr=""/>
            <wp:cNvGraphicFramePr>
              <a:graphicFrameLocks noChangeAspect="1"/>
            </wp:cNvGraphicFramePr>
            <a:graphic>
              <a:graphicData uri="http://schemas.openxmlformats.org/drawingml/2006/picture">
                <pic:pic>
                  <pic:nvPicPr>
                    <pic:cNvPr id="24" name="image13.jpeg"/>
                    <pic:cNvPicPr/>
                  </pic:nvPicPr>
                  <pic:blipFill>
                    <a:blip r:embed="rId18" cstate="print"/>
                    <a:stretch>
                      <a:fillRect/>
                    </a:stretch>
                  </pic:blipFill>
                  <pic:spPr>
                    <a:xfrm>
                      <a:off x="0" y="0"/>
                      <a:ext cx="449688" cy="365760"/>
                    </a:xfrm>
                    <a:prstGeom prst="rect">
                      <a:avLst/>
                    </a:prstGeom>
                  </pic:spPr>
                </pic:pic>
              </a:graphicData>
            </a:graphic>
          </wp:inline>
        </w:drawing>
      </w:r>
      <w:r>
        <w:rPr>
          <w:rFonts w:ascii="Times New Roman" w:hAnsi="Times New Roman"/>
          <w:spacing w:val="7"/>
          <w:position w:val="-16"/>
          <w:sz w:val="24"/>
        </w:rPr>
      </w:r>
    </w:p>
    <w:p>
      <w:pPr>
        <w:pStyle w:val="BodyText"/>
        <w:spacing w:line="225" w:lineRule="auto" w:before="11"/>
        <w:ind w:left="399" w:right="412"/>
        <w:jc w:val="both"/>
      </w:pPr>
      <w:r>
        <w:rPr>
          <w:b/>
        </w:rPr>
        <w:t>Early </w:t>
      </w:r>
      <w:r>
        <w:rPr>
          <w:b/>
          <w:spacing w:val="-6"/>
        </w:rPr>
        <w:t>Literacy </w:t>
      </w:r>
      <w:r>
        <w:rPr/>
        <w:t>is the foundation of learning. </w:t>
      </w:r>
      <w:r>
        <w:rPr>
          <w:spacing w:val="2"/>
        </w:rPr>
        <w:t>Come </w:t>
      </w:r>
      <w:r>
        <w:rPr>
          <w:spacing w:val="-5"/>
        </w:rPr>
        <w:t>to </w:t>
      </w:r>
      <w:r>
        <w:rPr/>
        <w:t>this workshop </w:t>
      </w:r>
      <w:r>
        <w:rPr>
          <w:spacing w:val="-5"/>
        </w:rPr>
        <w:t>to </w:t>
      </w:r>
      <w:r>
        <w:rPr/>
        <w:t>fill your </w:t>
      </w:r>
      <w:r>
        <w:rPr>
          <w:spacing w:val="-4"/>
        </w:rPr>
        <w:t>basket </w:t>
      </w:r>
      <w:r>
        <w:rPr>
          <w:spacing w:val="-3"/>
        </w:rPr>
        <w:t>with </w:t>
      </w:r>
      <w:r>
        <w:rPr/>
        <w:t>tips </w:t>
      </w:r>
      <w:r>
        <w:rPr>
          <w:spacing w:val="3"/>
        </w:rPr>
        <w:t>and </w:t>
      </w:r>
      <w:r>
        <w:rPr/>
        <w:t>tricks </w:t>
      </w:r>
      <w:r>
        <w:rPr>
          <w:spacing w:val="-5"/>
        </w:rPr>
        <w:t>to </w:t>
      </w:r>
      <w:r>
        <w:rPr/>
        <w:t>help your child grow their reading skills in order </w:t>
      </w:r>
      <w:r>
        <w:rPr>
          <w:spacing w:val="-5"/>
        </w:rPr>
        <w:t>to </w:t>
      </w:r>
      <w:r>
        <w:rPr/>
        <w:t>support a love of books </w:t>
      </w:r>
      <w:r>
        <w:rPr>
          <w:spacing w:val="3"/>
        </w:rPr>
        <w:t>and</w:t>
      </w:r>
      <w:r>
        <w:rPr/>
        <w:t> learning.</w:t>
      </w:r>
    </w:p>
    <w:p>
      <w:pPr>
        <w:pStyle w:val="Heading4"/>
        <w:tabs>
          <w:tab w:pos="4824" w:val="left" w:leader="none"/>
        </w:tabs>
        <w:spacing w:before="220"/>
        <w:ind w:left="399"/>
      </w:pPr>
      <w:r>
        <w:rPr/>
        <w:t>“IF I WERE KING OF</w:t>
      </w:r>
      <w:r>
        <w:rPr>
          <w:spacing w:val="-44"/>
        </w:rPr>
        <w:t> </w:t>
      </w:r>
      <w:r>
        <w:rPr/>
        <w:t>THE</w:t>
      </w:r>
      <w:r>
        <w:rPr>
          <w:spacing w:val="-1"/>
        </w:rPr>
        <w:t> </w:t>
      </w:r>
      <w:r>
        <w:rPr/>
        <w:t>FORREST”</w:t>
        <w:tab/>
      </w:r>
      <w:r>
        <w:rPr>
          <w:position w:val="-15"/>
        </w:rPr>
        <w:drawing>
          <wp:inline distT="0" distB="0" distL="0" distR="0">
            <wp:extent cx="627379" cy="309372"/>
            <wp:effectExtent l="0" t="0" r="0" b="0"/>
            <wp:docPr id="25" name="image11.png" descr=""/>
            <wp:cNvGraphicFramePr>
              <a:graphicFrameLocks noChangeAspect="1"/>
            </wp:cNvGraphicFramePr>
            <a:graphic>
              <a:graphicData uri="http://schemas.openxmlformats.org/drawingml/2006/picture">
                <pic:pic>
                  <pic:nvPicPr>
                    <pic:cNvPr id="26" name="image11.png"/>
                    <pic:cNvPicPr/>
                  </pic:nvPicPr>
                  <pic:blipFill>
                    <a:blip r:embed="rId16" cstate="print"/>
                    <a:stretch>
                      <a:fillRect/>
                    </a:stretch>
                  </pic:blipFill>
                  <pic:spPr>
                    <a:xfrm>
                      <a:off x="0" y="0"/>
                      <a:ext cx="627379" cy="309372"/>
                    </a:xfrm>
                    <a:prstGeom prst="rect">
                      <a:avLst/>
                    </a:prstGeom>
                  </pic:spPr>
                </pic:pic>
              </a:graphicData>
            </a:graphic>
          </wp:inline>
        </w:drawing>
      </w:r>
      <w:r>
        <w:rPr>
          <w:position w:val="-15"/>
        </w:rPr>
      </w:r>
    </w:p>
    <w:p>
      <w:pPr>
        <w:pStyle w:val="BodyText"/>
        <w:spacing w:line="225" w:lineRule="auto" w:before="34"/>
        <w:ind w:left="369" w:right="264"/>
      </w:pPr>
      <w:r>
        <w:rPr/>
        <w:t>We are happy to partner with the Public Access Room to provide this exciting workshop on </w:t>
      </w:r>
      <w:r>
        <w:rPr>
          <w:b/>
        </w:rPr>
        <w:t>Civic Advocacy. </w:t>
      </w:r>
      <w:r>
        <w:rPr/>
        <w:t>They will show you how the legislative process works, how to get a bill introduced and how to support it through the session.</w:t>
      </w:r>
    </w:p>
    <w:p>
      <w:pPr>
        <w:pStyle w:val="Heading4"/>
        <w:tabs>
          <w:tab w:pos="4184" w:val="left" w:leader="none"/>
        </w:tabs>
        <w:spacing w:line="480" w:lineRule="exact" w:before="215"/>
        <w:ind w:left="399"/>
      </w:pPr>
      <w:r>
        <w:rPr/>
        <w:t>“THE </w:t>
      </w:r>
      <w:r>
        <w:rPr>
          <w:spacing w:val="-3"/>
        </w:rPr>
        <w:t>GREAT </w:t>
      </w:r>
      <w:r>
        <w:rPr>
          <w:spacing w:val="-4"/>
        </w:rPr>
        <w:t>OZ</w:t>
      </w:r>
      <w:r>
        <w:rPr>
          <w:spacing w:val="4"/>
        </w:rPr>
        <w:t> </w:t>
      </w:r>
      <w:r>
        <w:rPr/>
        <w:t>HAS</w:t>
      </w:r>
      <w:r>
        <w:rPr>
          <w:spacing w:val="1"/>
        </w:rPr>
        <w:t> </w:t>
      </w:r>
      <w:r>
        <w:rPr/>
        <w:t>SPOKEN”</w:t>
        <w:tab/>
      </w:r>
      <w:r>
        <w:rPr>
          <w:position w:val="-16"/>
        </w:rPr>
        <w:drawing>
          <wp:inline distT="0" distB="0" distL="0" distR="0">
            <wp:extent cx="627379" cy="309372"/>
            <wp:effectExtent l="0" t="0" r="0" b="0"/>
            <wp:docPr id="27" name="image11.png" descr=""/>
            <wp:cNvGraphicFramePr>
              <a:graphicFrameLocks noChangeAspect="1"/>
            </wp:cNvGraphicFramePr>
            <a:graphic>
              <a:graphicData uri="http://schemas.openxmlformats.org/drawingml/2006/picture">
                <pic:pic>
                  <pic:nvPicPr>
                    <pic:cNvPr id="28" name="image11.png"/>
                    <pic:cNvPicPr/>
                  </pic:nvPicPr>
                  <pic:blipFill>
                    <a:blip r:embed="rId16" cstate="print"/>
                    <a:stretch>
                      <a:fillRect/>
                    </a:stretch>
                  </pic:blipFill>
                  <pic:spPr>
                    <a:xfrm>
                      <a:off x="0" y="0"/>
                      <a:ext cx="627379" cy="309372"/>
                    </a:xfrm>
                    <a:prstGeom prst="rect">
                      <a:avLst/>
                    </a:prstGeom>
                  </pic:spPr>
                </pic:pic>
              </a:graphicData>
            </a:graphic>
          </wp:inline>
        </w:drawing>
      </w:r>
      <w:r>
        <w:rPr>
          <w:position w:val="-16"/>
        </w:rPr>
      </w:r>
    </w:p>
    <w:p>
      <w:pPr>
        <w:pStyle w:val="BodyText"/>
        <w:spacing w:line="225" w:lineRule="auto" w:before="6"/>
        <w:ind w:left="399" w:right="320"/>
        <w:jc w:val="both"/>
      </w:pPr>
      <w:r>
        <w:rPr/>
        <w:t>Many </w:t>
      </w:r>
      <w:r>
        <w:rPr>
          <w:spacing w:val="-3"/>
        </w:rPr>
        <w:t>parents express </w:t>
      </w:r>
      <w:r>
        <w:rPr/>
        <w:t>concern for how much time their kids </w:t>
      </w:r>
      <w:r>
        <w:rPr>
          <w:spacing w:val="2"/>
        </w:rPr>
        <w:t>spend </w:t>
      </w:r>
      <w:r>
        <w:rPr/>
        <w:t>in front of a </w:t>
      </w:r>
      <w:r>
        <w:rPr>
          <w:spacing w:val="-5"/>
        </w:rPr>
        <w:t>digital </w:t>
      </w:r>
      <w:r>
        <w:rPr/>
        <w:t>screen. This workshop will help you understand why kids </w:t>
      </w:r>
      <w:r>
        <w:rPr>
          <w:spacing w:val="-3"/>
        </w:rPr>
        <w:t>are </w:t>
      </w:r>
      <w:r>
        <w:rPr/>
        <w:t>so drawn </w:t>
      </w:r>
      <w:r>
        <w:rPr>
          <w:spacing w:val="-5"/>
        </w:rPr>
        <w:t>to </w:t>
      </w:r>
      <w:r>
        <w:rPr/>
        <w:t>screen time, </w:t>
      </w:r>
      <w:r>
        <w:rPr>
          <w:spacing w:val="3"/>
        </w:rPr>
        <w:t>and </w:t>
      </w:r>
      <w:r>
        <w:rPr/>
        <w:t>how </w:t>
      </w:r>
      <w:r>
        <w:rPr>
          <w:spacing w:val="-5"/>
        </w:rPr>
        <w:t>to </w:t>
      </w:r>
      <w:r>
        <w:rPr/>
        <w:t>develop a </w:t>
      </w:r>
      <w:r>
        <w:rPr>
          <w:b/>
          <w:spacing w:val="-4"/>
        </w:rPr>
        <w:t>Family </w:t>
      </w:r>
      <w:r>
        <w:rPr>
          <w:b/>
        </w:rPr>
        <w:t>Media </w:t>
      </w:r>
      <w:r>
        <w:rPr>
          <w:b/>
          <w:spacing w:val="-4"/>
        </w:rPr>
        <w:t>Plan </w:t>
      </w:r>
      <w:r>
        <w:rPr/>
        <w:t>the whole </w:t>
      </w:r>
      <w:r>
        <w:rPr>
          <w:spacing w:val="-3"/>
        </w:rPr>
        <w:t>family can </w:t>
      </w:r>
      <w:r>
        <w:rPr/>
        <w:t>agree </w:t>
      </w:r>
      <w:r>
        <w:rPr>
          <w:spacing w:val="-9"/>
        </w:rPr>
        <w:t>to.</w:t>
      </w:r>
    </w:p>
    <w:p>
      <w:pPr>
        <w:pStyle w:val="Heading4"/>
        <w:tabs>
          <w:tab w:pos="3887" w:val="left" w:leader="none"/>
        </w:tabs>
        <w:spacing w:before="26"/>
        <w:ind w:left="399"/>
      </w:pPr>
      <w:r>
        <w:rPr/>
        <w:t>“HAPPY</w:t>
      </w:r>
      <w:r>
        <w:rPr>
          <w:spacing w:val="5"/>
        </w:rPr>
        <w:t> </w:t>
      </w:r>
      <w:r>
        <w:rPr/>
        <w:t>LITTLE</w:t>
      </w:r>
      <w:r>
        <w:rPr>
          <w:spacing w:val="6"/>
        </w:rPr>
        <w:t> </w:t>
      </w:r>
      <w:r>
        <w:rPr>
          <w:spacing w:val="-3"/>
        </w:rPr>
        <w:t>BLUEBIRDS”</w:t>
        <w:tab/>
      </w:r>
      <w:r>
        <w:rPr>
          <w:position w:val="-8"/>
        </w:rPr>
        <w:drawing>
          <wp:inline distT="0" distB="0" distL="0" distR="0">
            <wp:extent cx="627379" cy="309372"/>
            <wp:effectExtent l="0" t="0" r="0" b="0"/>
            <wp:docPr id="29" name="image11.png" descr=""/>
            <wp:cNvGraphicFramePr>
              <a:graphicFrameLocks noChangeAspect="1"/>
            </wp:cNvGraphicFramePr>
            <a:graphic>
              <a:graphicData uri="http://schemas.openxmlformats.org/drawingml/2006/picture">
                <pic:pic>
                  <pic:nvPicPr>
                    <pic:cNvPr id="30" name="image11.png"/>
                    <pic:cNvPicPr/>
                  </pic:nvPicPr>
                  <pic:blipFill>
                    <a:blip r:embed="rId16" cstate="print"/>
                    <a:stretch>
                      <a:fillRect/>
                    </a:stretch>
                  </pic:blipFill>
                  <pic:spPr>
                    <a:xfrm>
                      <a:off x="0" y="0"/>
                      <a:ext cx="627379" cy="309372"/>
                    </a:xfrm>
                    <a:prstGeom prst="rect">
                      <a:avLst/>
                    </a:prstGeom>
                  </pic:spPr>
                </pic:pic>
              </a:graphicData>
            </a:graphic>
          </wp:inline>
        </w:drawing>
      </w:r>
      <w:r>
        <w:rPr>
          <w:position w:val="-8"/>
        </w:rPr>
      </w:r>
    </w:p>
    <w:p>
      <w:pPr>
        <w:pStyle w:val="BodyText"/>
        <w:spacing w:line="225" w:lineRule="auto" w:before="26"/>
        <w:ind w:left="379"/>
      </w:pPr>
      <w:r>
        <w:rPr/>
        <w:t>When was the </w:t>
      </w:r>
      <w:r>
        <w:rPr>
          <w:spacing w:val="-6"/>
        </w:rPr>
        <w:t>last </w:t>
      </w:r>
      <w:r>
        <w:rPr/>
        <w:t>time you allowed yourself </w:t>
      </w:r>
      <w:r>
        <w:rPr>
          <w:spacing w:val="-5"/>
        </w:rPr>
        <w:t>to </w:t>
      </w:r>
      <w:r>
        <w:rPr/>
        <w:t>have </w:t>
      </w:r>
      <w:r>
        <w:rPr>
          <w:spacing w:val="2"/>
        </w:rPr>
        <w:t>some </w:t>
      </w:r>
      <w:r>
        <w:rPr/>
        <w:t>“adult</w:t>
      </w:r>
      <w:r>
        <w:rPr>
          <w:spacing w:val="-46"/>
        </w:rPr>
        <w:t> </w:t>
      </w:r>
      <w:r>
        <w:rPr/>
        <w:t>time”? This </w:t>
      </w:r>
      <w:r>
        <w:rPr>
          <w:spacing w:val="-3"/>
        </w:rPr>
        <w:t>relaxing </w:t>
      </w:r>
      <w:r>
        <w:rPr/>
        <w:t>session gives you </w:t>
      </w:r>
      <w:r>
        <w:rPr>
          <w:spacing w:val="2"/>
        </w:rPr>
        <w:t>permission </w:t>
      </w:r>
      <w:r>
        <w:rPr/>
        <w:t>for </w:t>
      </w:r>
      <w:r>
        <w:rPr>
          <w:b/>
          <w:spacing w:val="-6"/>
        </w:rPr>
        <w:t>Parent </w:t>
      </w:r>
      <w:r>
        <w:rPr>
          <w:b/>
          <w:spacing w:val="3"/>
        </w:rPr>
        <w:t>and </w:t>
      </w:r>
      <w:r>
        <w:rPr>
          <w:b/>
        </w:rPr>
        <w:t>Caregiver Self-Care </w:t>
      </w:r>
      <w:r>
        <w:rPr>
          <w:spacing w:val="3"/>
        </w:rPr>
        <w:t>and </w:t>
      </w:r>
      <w:r>
        <w:rPr/>
        <w:t>shares </w:t>
      </w:r>
      <w:r>
        <w:rPr>
          <w:spacing w:val="2"/>
        </w:rPr>
        <w:t>some mindful </w:t>
      </w:r>
      <w:r>
        <w:rPr>
          <w:spacing w:val="-3"/>
        </w:rPr>
        <w:t>meditation </w:t>
      </w:r>
      <w:r>
        <w:rPr/>
        <w:t>techniques </w:t>
      </w:r>
      <w:r>
        <w:rPr>
          <w:spacing w:val="3"/>
        </w:rPr>
        <w:t>and </w:t>
      </w:r>
      <w:r>
        <w:rPr/>
        <w:t>movement exercises so </w:t>
      </w:r>
      <w:r>
        <w:rPr>
          <w:spacing w:val="-3"/>
        </w:rPr>
        <w:t>you’ll </w:t>
      </w:r>
      <w:r>
        <w:rPr/>
        <w:t>be ready for you </w:t>
      </w:r>
      <w:r>
        <w:rPr>
          <w:spacing w:val="-6"/>
        </w:rPr>
        <w:t>day, </w:t>
      </w:r>
      <w:r>
        <w:rPr/>
        <w:t>or ready for </w:t>
      </w:r>
      <w:r>
        <w:rPr>
          <w:spacing w:val="2"/>
        </w:rPr>
        <w:t>bed. </w:t>
      </w:r>
      <w:r>
        <w:rPr/>
        <w:t>Win-win, </w:t>
      </w:r>
      <w:r>
        <w:rPr>
          <w:spacing w:val="-3"/>
        </w:rPr>
        <w:t>either</w:t>
      </w:r>
      <w:r>
        <w:rPr/>
        <w:t> </w:t>
      </w:r>
      <w:r>
        <w:rPr>
          <w:spacing w:val="-6"/>
        </w:rPr>
        <w:t>way.</w:t>
      </w:r>
    </w:p>
    <w:p>
      <w:pPr>
        <w:pStyle w:val="Heading3"/>
        <w:tabs>
          <w:tab w:pos="2386" w:val="left" w:leader="none"/>
        </w:tabs>
        <w:spacing w:before="182"/>
        <w:rPr>
          <w:rFonts w:ascii="Chalkboard"/>
        </w:rPr>
      </w:pPr>
      <w:r>
        <w:rPr>
          <w:b w:val="0"/>
        </w:rPr>
        <w:br w:type="column"/>
      </w:r>
      <w:r>
        <w:rPr>
          <w:rFonts w:ascii="Chalkboard"/>
        </w:rPr>
        <w:t>ACT</w:t>
      </w:r>
      <w:r>
        <w:rPr>
          <w:rFonts w:ascii="Chalkboard"/>
          <w:spacing w:val="-1"/>
        </w:rPr>
        <w:t> </w:t>
      </w:r>
      <w:r>
        <w:rPr>
          <w:rFonts w:ascii="Chalkboard"/>
        </w:rPr>
        <w:t>2</w:t>
        <w:tab/>
        <w:t>1:20 </w:t>
      </w:r>
      <w:r>
        <w:rPr>
          <w:rFonts w:ascii="Chalkboard"/>
          <w:spacing w:val="-8"/>
        </w:rPr>
        <w:t>p.m. </w:t>
      </w:r>
      <w:r>
        <w:rPr>
          <w:rFonts w:ascii="Chalkboard"/>
        </w:rPr>
        <w:t>- 2:20</w:t>
      </w:r>
      <w:r>
        <w:rPr>
          <w:rFonts w:ascii="Chalkboard"/>
          <w:spacing w:val="-12"/>
        </w:rPr>
        <w:t> </w:t>
      </w:r>
      <w:r>
        <w:rPr>
          <w:rFonts w:ascii="Chalkboard"/>
          <w:spacing w:val="-8"/>
        </w:rPr>
        <w:t>p.m.</w:t>
      </w:r>
    </w:p>
    <w:p>
      <w:pPr>
        <w:pStyle w:val="Heading4"/>
        <w:spacing w:line="486" w:lineRule="exact"/>
      </w:pPr>
      <w:r>
        <w:rPr/>
        <w:t>“WHO </w:t>
      </w:r>
      <w:r>
        <w:rPr>
          <w:spacing w:val="-7"/>
        </w:rPr>
        <w:t>YOU </w:t>
      </w:r>
      <w:r>
        <w:rPr/>
        <w:t>MEET </w:t>
      </w:r>
      <w:r>
        <w:rPr>
          <w:spacing w:val="-3"/>
        </w:rPr>
        <w:t>ALONG </w:t>
      </w:r>
      <w:r>
        <w:rPr/>
        <w:t>THE</w:t>
      </w:r>
      <w:r>
        <w:rPr>
          <w:spacing w:val="-54"/>
        </w:rPr>
        <w:t> </w:t>
      </w:r>
      <w:r>
        <w:rPr>
          <w:spacing w:val="-3"/>
        </w:rPr>
        <w:t>WAY” </w:t>
      </w:r>
      <w:r>
        <w:rPr>
          <w:spacing w:val="-18"/>
          <w:position w:val="-15"/>
        </w:rPr>
        <w:drawing>
          <wp:inline distT="0" distB="0" distL="0" distR="0">
            <wp:extent cx="627379" cy="309359"/>
            <wp:effectExtent l="0" t="0" r="0" b="0"/>
            <wp:docPr id="31" name="image11.png" descr=""/>
            <wp:cNvGraphicFramePr>
              <a:graphicFrameLocks noChangeAspect="1"/>
            </wp:cNvGraphicFramePr>
            <a:graphic>
              <a:graphicData uri="http://schemas.openxmlformats.org/drawingml/2006/picture">
                <pic:pic>
                  <pic:nvPicPr>
                    <pic:cNvPr id="32" name="image11.png"/>
                    <pic:cNvPicPr/>
                  </pic:nvPicPr>
                  <pic:blipFill>
                    <a:blip r:embed="rId16" cstate="print"/>
                    <a:stretch>
                      <a:fillRect/>
                    </a:stretch>
                  </pic:blipFill>
                  <pic:spPr>
                    <a:xfrm>
                      <a:off x="0" y="0"/>
                      <a:ext cx="627379" cy="309359"/>
                    </a:xfrm>
                    <a:prstGeom prst="rect">
                      <a:avLst/>
                    </a:prstGeom>
                  </pic:spPr>
                </pic:pic>
              </a:graphicData>
            </a:graphic>
          </wp:inline>
        </w:drawing>
      </w:r>
      <w:r>
        <w:rPr>
          <w:spacing w:val="-18"/>
          <w:position w:val="-15"/>
        </w:rPr>
      </w:r>
    </w:p>
    <w:p>
      <w:pPr>
        <w:pStyle w:val="BodyText"/>
        <w:spacing w:line="225" w:lineRule="auto" w:before="12"/>
        <w:ind w:left="376" w:right="187"/>
      </w:pPr>
      <w:r>
        <w:rPr>
          <w:spacing w:val="-8"/>
        </w:rPr>
        <w:t>We </w:t>
      </w:r>
      <w:r>
        <w:rPr>
          <w:spacing w:val="-5"/>
        </w:rPr>
        <w:t>often put </w:t>
      </w:r>
      <w:r>
        <w:rPr>
          <w:spacing w:val="-3"/>
        </w:rPr>
        <w:t>off </w:t>
      </w:r>
      <w:r>
        <w:rPr>
          <w:b/>
        </w:rPr>
        <w:t>Planning for </w:t>
      </w:r>
      <w:r>
        <w:rPr>
          <w:b/>
          <w:spacing w:val="-3"/>
        </w:rPr>
        <w:t>Future </w:t>
      </w:r>
      <w:r>
        <w:rPr>
          <w:b/>
        </w:rPr>
        <w:t>Supports </w:t>
      </w:r>
      <w:r>
        <w:rPr/>
        <w:t>for </w:t>
      </w:r>
      <w:r>
        <w:rPr>
          <w:spacing w:val="3"/>
        </w:rPr>
        <w:t>our </w:t>
      </w:r>
      <w:r>
        <w:rPr/>
        <w:t>young children because 1) </w:t>
      </w:r>
      <w:r>
        <w:rPr>
          <w:spacing w:val="-8"/>
        </w:rPr>
        <w:t>it </w:t>
      </w:r>
      <w:r>
        <w:rPr/>
        <w:t>seems too </w:t>
      </w:r>
      <w:r>
        <w:rPr>
          <w:spacing w:val="-4"/>
        </w:rPr>
        <w:t>far </w:t>
      </w:r>
      <w:r>
        <w:rPr/>
        <w:t>away 2) </w:t>
      </w:r>
      <w:r>
        <w:rPr>
          <w:spacing w:val="-7"/>
        </w:rPr>
        <w:t>we’re </w:t>
      </w:r>
      <w:r>
        <w:rPr/>
        <w:t>not sure how </w:t>
      </w:r>
      <w:r>
        <w:rPr>
          <w:spacing w:val="-5"/>
        </w:rPr>
        <w:t>to </w:t>
      </w:r>
      <w:r>
        <w:rPr/>
        <w:t>begin or 3) we </w:t>
      </w:r>
      <w:r>
        <w:rPr>
          <w:spacing w:val="-10"/>
        </w:rPr>
        <w:t>don’t </w:t>
      </w:r>
      <w:r>
        <w:rPr/>
        <w:t>think </w:t>
      </w:r>
      <w:r>
        <w:rPr>
          <w:spacing w:val="-8"/>
        </w:rPr>
        <w:t>it </w:t>
      </w:r>
      <w:r>
        <w:rPr/>
        <w:t>will </w:t>
      </w:r>
      <w:r>
        <w:rPr>
          <w:spacing w:val="-3"/>
        </w:rPr>
        <w:t>apply </w:t>
      </w:r>
      <w:r>
        <w:rPr>
          <w:spacing w:val="-5"/>
        </w:rPr>
        <w:t>to </w:t>
      </w:r>
      <w:r>
        <w:rPr>
          <w:spacing w:val="3"/>
        </w:rPr>
        <w:t>our </w:t>
      </w:r>
      <w:r>
        <w:rPr/>
        <w:t>child. </w:t>
      </w:r>
      <w:r>
        <w:rPr>
          <w:spacing w:val="-4"/>
        </w:rPr>
        <w:t>Visit </w:t>
      </w:r>
      <w:r>
        <w:rPr/>
        <w:t>this session </w:t>
      </w:r>
      <w:r>
        <w:rPr>
          <w:spacing w:val="-5"/>
        </w:rPr>
        <w:t>to talk </w:t>
      </w:r>
      <w:r>
        <w:rPr/>
        <w:t>story in small groups about how </w:t>
      </w:r>
      <w:r>
        <w:rPr>
          <w:spacing w:val="-5"/>
        </w:rPr>
        <w:t>to </w:t>
      </w:r>
      <w:r>
        <w:rPr>
          <w:spacing w:val="-4"/>
        </w:rPr>
        <w:t>plan </w:t>
      </w:r>
      <w:r>
        <w:rPr/>
        <w:t>for your </w:t>
      </w:r>
      <w:r>
        <w:rPr>
          <w:spacing w:val="-6"/>
        </w:rPr>
        <w:t>child’s </w:t>
      </w:r>
      <w:r>
        <w:rPr>
          <w:spacing w:val="-4"/>
        </w:rPr>
        <w:t>future, </w:t>
      </w:r>
      <w:r>
        <w:rPr>
          <w:spacing w:val="-3"/>
        </w:rPr>
        <w:t>what </w:t>
      </w:r>
      <w:r>
        <w:rPr/>
        <w:t>supports they </w:t>
      </w:r>
      <w:r>
        <w:rPr>
          <w:spacing w:val="-3"/>
        </w:rPr>
        <w:t>can access </w:t>
      </w:r>
      <w:r>
        <w:rPr>
          <w:spacing w:val="3"/>
        </w:rPr>
        <w:t>and </w:t>
      </w:r>
      <w:r>
        <w:rPr/>
        <w:t>how </w:t>
      </w:r>
      <w:r>
        <w:rPr>
          <w:spacing w:val="-5"/>
        </w:rPr>
        <w:t>to </w:t>
      </w:r>
      <w:r>
        <w:rPr>
          <w:spacing w:val="-3"/>
        </w:rPr>
        <w:t>get</w:t>
      </w:r>
      <w:r>
        <w:rPr/>
        <w:t> there.</w:t>
      </w:r>
    </w:p>
    <w:p>
      <w:pPr>
        <w:pStyle w:val="Heading4"/>
        <w:tabs>
          <w:tab w:pos="5100" w:val="left" w:leader="none"/>
        </w:tabs>
        <w:spacing w:before="91"/>
      </w:pPr>
      <w:r>
        <w:rPr/>
        <w:t>“YOU’VE HAD THE POWER</w:t>
      </w:r>
      <w:r>
        <w:rPr>
          <w:spacing w:val="-50"/>
        </w:rPr>
        <w:t> </w:t>
      </w:r>
      <w:r>
        <w:rPr/>
        <w:t>ALL</w:t>
      </w:r>
      <w:r>
        <w:rPr>
          <w:spacing w:val="-19"/>
        </w:rPr>
        <w:t> </w:t>
      </w:r>
      <w:r>
        <w:rPr>
          <w:spacing w:val="-3"/>
        </w:rPr>
        <w:t>ALONG”</w:t>
        <w:tab/>
      </w:r>
      <w:r>
        <w:rPr>
          <w:position w:val="-14"/>
        </w:rPr>
        <w:drawing>
          <wp:inline distT="0" distB="0" distL="0" distR="0">
            <wp:extent cx="627379" cy="309359"/>
            <wp:effectExtent l="0" t="0" r="0" b="0"/>
            <wp:docPr id="33" name="image11.png" descr=""/>
            <wp:cNvGraphicFramePr>
              <a:graphicFrameLocks noChangeAspect="1"/>
            </wp:cNvGraphicFramePr>
            <a:graphic>
              <a:graphicData uri="http://schemas.openxmlformats.org/drawingml/2006/picture">
                <pic:pic>
                  <pic:nvPicPr>
                    <pic:cNvPr id="34" name="image11.png"/>
                    <pic:cNvPicPr/>
                  </pic:nvPicPr>
                  <pic:blipFill>
                    <a:blip r:embed="rId16" cstate="print"/>
                    <a:stretch>
                      <a:fillRect/>
                    </a:stretch>
                  </pic:blipFill>
                  <pic:spPr>
                    <a:xfrm>
                      <a:off x="0" y="0"/>
                      <a:ext cx="627379" cy="309359"/>
                    </a:xfrm>
                    <a:prstGeom prst="rect">
                      <a:avLst/>
                    </a:prstGeom>
                  </pic:spPr>
                </pic:pic>
              </a:graphicData>
            </a:graphic>
          </wp:inline>
        </w:drawing>
      </w:r>
      <w:r>
        <w:rPr>
          <w:position w:val="-14"/>
        </w:rPr>
      </w:r>
    </w:p>
    <w:p>
      <w:pPr>
        <w:pStyle w:val="BodyText"/>
        <w:spacing w:line="225" w:lineRule="auto" w:before="21"/>
        <w:ind w:left="356" w:right="265"/>
      </w:pPr>
      <w:r>
        <w:rPr/>
        <w:t>If you’ve been around the IEP block a few times, and are ready for the next level of IEP advocacy, then click your heels and skip on over</w:t>
      </w:r>
    </w:p>
    <w:p>
      <w:pPr>
        <w:spacing w:line="225" w:lineRule="auto" w:before="0"/>
        <w:ind w:left="356" w:right="0" w:firstLine="0"/>
        <w:jc w:val="left"/>
        <w:rPr>
          <w:sz w:val="22"/>
        </w:rPr>
      </w:pPr>
      <w:r>
        <w:rPr>
          <w:sz w:val="22"/>
        </w:rPr>
        <w:t>to </w:t>
      </w:r>
      <w:r>
        <w:rPr>
          <w:b/>
          <w:sz w:val="22"/>
        </w:rPr>
        <w:t>IEP Advanced Training </w:t>
      </w:r>
      <w:r>
        <w:rPr>
          <w:sz w:val="22"/>
        </w:rPr>
        <w:t>to learn how to include your child in the IEP process.</w:t>
      </w:r>
    </w:p>
    <w:p>
      <w:pPr>
        <w:pStyle w:val="Heading4"/>
        <w:tabs>
          <w:tab w:pos="4532" w:val="left" w:leader="none"/>
        </w:tabs>
        <w:spacing w:before="51"/>
      </w:pPr>
      <w:r>
        <w:rPr/>
        <w:t>“TAMING THE</w:t>
      </w:r>
      <w:r>
        <w:rPr>
          <w:spacing w:val="-30"/>
        </w:rPr>
        <w:t> </w:t>
      </w:r>
      <w:r>
        <w:rPr/>
        <w:t>FLYING</w:t>
      </w:r>
      <w:r>
        <w:rPr>
          <w:spacing w:val="-5"/>
        </w:rPr>
        <w:t> </w:t>
      </w:r>
      <w:r>
        <w:rPr/>
        <w:t>MONKEYS”</w:t>
        <w:tab/>
      </w:r>
      <w:r>
        <w:rPr>
          <w:position w:val="-16"/>
        </w:rPr>
        <w:drawing>
          <wp:inline distT="0" distB="0" distL="0" distR="0">
            <wp:extent cx="627379" cy="309372"/>
            <wp:effectExtent l="0" t="0" r="0" b="0"/>
            <wp:docPr id="35" name="image11.png" descr=""/>
            <wp:cNvGraphicFramePr>
              <a:graphicFrameLocks noChangeAspect="1"/>
            </wp:cNvGraphicFramePr>
            <a:graphic>
              <a:graphicData uri="http://schemas.openxmlformats.org/drawingml/2006/picture">
                <pic:pic>
                  <pic:nvPicPr>
                    <pic:cNvPr id="36" name="image11.png"/>
                    <pic:cNvPicPr/>
                  </pic:nvPicPr>
                  <pic:blipFill>
                    <a:blip r:embed="rId16" cstate="print"/>
                    <a:stretch>
                      <a:fillRect/>
                    </a:stretch>
                  </pic:blipFill>
                  <pic:spPr>
                    <a:xfrm>
                      <a:off x="0" y="0"/>
                      <a:ext cx="627379" cy="309372"/>
                    </a:xfrm>
                    <a:prstGeom prst="rect">
                      <a:avLst/>
                    </a:prstGeom>
                  </pic:spPr>
                </pic:pic>
              </a:graphicData>
            </a:graphic>
          </wp:inline>
        </w:drawing>
      </w:r>
      <w:r>
        <w:rPr>
          <w:position w:val="-16"/>
        </w:rPr>
      </w:r>
    </w:p>
    <w:p>
      <w:pPr>
        <w:pStyle w:val="BodyText"/>
        <w:spacing w:line="225" w:lineRule="auto" w:before="21"/>
        <w:ind w:left="376" w:right="94"/>
      </w:pPr>
      <w:r>
        <w:rPr/>
        <w:t>What is </w:t>
      </w:r>
      <w:r>
        <w:rPr>
          <w:b/>
        </w:rPr>
        <w:t>Positive Behavior Supports </w:t>
      </w:r>
      <w:r>
        <w:rPr/>
        <w:t>and how can it help your keiki? Come to this workshop to learn more about how to positively engage with your child and tips for reducing negative behavior while encourag- ing more of what will help them be successful in school and home.</w:t>
      </w:r>
    </w:p>
    <w:p>
      <w:pPr>
        <w:pStyle w:val="Heading4"/>
        <w:tabs>
          <w:tab w:pos="3847" w:val="left" w:leader="none"/>
        </w:tabs>
        <w:spacing w:line="480" w:lineRule="exact" w:before="132"/>
        <w:ind w:left="396"/>
      </w:pPr>
      <w:r>
        <w:rPr/>
        <w:t>“NOTHING</w:t>
      </w:r>
      <w:r>
        <w:rPr>
          <w:spacing w:val="-10"/>
        </w:rPr>
        <w:t> </w:t>
      </w:r>
      <w:r>
        <w:rPr/>
        <w:t>IS</w:t>
      </w:r>
      <w:r>
        <w:rPr>
          <w:spacing w:val="-9"/>
        </w:rPr>
        <w:t> </w:t>
      </w:r>
      <w:r>
        <w:rPr/>
        <w:t>IMPOSSIBLE”</w:t>
        <w:tab/>
      </w:r>
      <w:r>
        <w:rPr>
          <w:position w:val="-11"/>
        </w:rPr>
        <w:drawing>
          <wp:inline distT="0" distB="0" distL="0" distR="0">
            <wp:extent cx="627379" cy="309372"/>
            <wp:effectExtent l="0" t="0" r="0" b="0"/>
            <wp:docPr id="37" name="image11.png" descr=""/>
            <wp:cNvGraphicFramePr>
              <a:graphicFrameLocks noChangeAspect="1"/>
            </wp:cNvGraphicFramePr>
            <a:graphic>
              <a:graphicData uri="http://schemas.openxmlformats.org/drawingml/2006/picture">
                <pic:pic>
                  <pic:nvPicPr>
                    <pic:cNvPr id="38" name="image11.png"/>
                    <pic:cNvPicPr/>
                  </pic:nvPicPr>
                  <pic:blipFill>
                    <a:blip r:embed="rId16" cstate="print"/>
                    <a:stretch>
                      <a:fillRect/>
                    </a:stretch>
                  </pic:blipFill>
                  <pic:spPr>
                    <a:xfrm>
                      <a:off x="0" y="0"/>
                      <a:ext cx="627379" cy="309372"/>
                    </a:xfrm>
                    <a:prstGeom prst="rect">
                      <a:avLst/>
                    </a:prstGeom>
                  </pic:spPr>
                </pic:pic>
              </a:graphicData>
            </a:graphic>
          </wp:inline>
        </w:drawing>
      </w:r>
      <w:r>
        <w:rPr>
          <w:position w:val="-11"/>
        </w:rPr>
      </w:r>
    </w:p>
    <w:p>
      <w:pPr>
        <w:pStyle w:val="BodyText"/>
        <w:spacing w:line="225" w:lineRule="auto" w:before="6"/>
        <w:ind w:left="376" w:right="63"/>
      </w:pPr>
      <w:r>
        <w:rPr>
          <w:b/>
        </w:rPr>
        <w:t>Assistive Technology for Reading and Writing </w:t>
      </w:r>
      <w:r>
        <w:rPr/>
        <w:t>will provide hands-on opportunities to try the latest in assistive technology that can help kids who are struggling with the two “R’s”. This session will also teach you how to get AT in the classroom and how to use it the right way.</w:t>
      </w:r>
    </w:p>
    <w:p>
      <w:pPr>
        <w:pStyle w:val="Heading4"/>
        <w:spacing w:before="113"/>
      </w:pPr>
      <w:r>
        <w:rPr/>
        <w:t>“THE EMERALD </w:t>
      </w:r>
      <w:r>
        <w:rPr>
          <w:spacing w:val="5"/>
        </w:rPr>
        <w:t>CITY” </w:t>
      </w:r>
      <w:r>
        <w:rPr>
          <w:spacing w:val="-5"/>
          <w:position w:val="-5"/>
        </w:rPr>
        <w:drawing>
          <wp:inline distT="0" distB="0" distL="0" distR="0">
            <wp:extent cx="627379" cy="309359"/>
            <wp:effectExtent l="0" t="0" r="0" b="0"/>
            <wp:docPr id="39" name="image11.png" descr=""/>
            <wp:cNvGraphicFramePr>
              <a:graphicFrameLocks noChangeAspect="1"/>
            </wp:cNvGraphicFramePr>
            <a:graphic>
              <a:graphicData uri="http://schemas.openxmlformats.org/drawingml/2006/picture">
                <pic:pic>
                  <pic:nvPicPr>
                    <pic:cNvPr id="40" name="image11.png"/>
                    <pic:cNvPicPr/>
                  </pic:nvPicPr>
                  <pic:blipFill>
                    <a:blip r:embed="rId16" cstate="print"/>
                    <a:stretch>
                      <a:fillRect/>
                    </a:stretch>
                  </pic:blipFill>
                  <pic:spPr>
                    <a:xfrm>
                      <a:off x="0" y="0"/>
                      <a:ext cx="627379" cy="309359"/>
                    </a:xfrm>
                    <a:prstGeom prst="rect">
                      <a:avLst/>
                    </a:prstGeom>
                  </pic:spPr>
                </pic:pic>
              </a:graphicData>
            </a:graphic>
          </wp:inline>
        </w:drawing>
      </w:r>
      <w:r>
        <w:rPr>
          <w:spacing w:val="-5"/>
          <w:position w:val="-5"/>
        </w:rPr>
      </w:r>
    </w:p>
    <w:p>
      <w:pPr>
        <w:pStyle w:val="BodyText"/>
        <w:spacing w:line="225" w:lineRule="auto" w:before="18"/>
        <w:ind w:left="396" w:right="94"/>
      </w:pPr>
      <w:r>
        <w:rPr>
          <w:spacing w:val="-5"/>
        </w:rPr>
        <w:t>You </w:t>
      </w:r>
      <w:r>
        <w:rPr>
          <w:spacing w:val="-3"/>
        </w:rPr>
        <w:t>can </w:t>
      </w:r>
      <w:r>
        <w:rPr/>
        <w:t>begin teaching </w:t>
      </w:r>
      <w:r>
        <w:rPr>
          <w:b/>
        </w:rPr>
        <w:t>Financial </w:t>
      </w:r>
      <w:r>
        <w:rPr>
          <w:b/>
          <w:spacing w:val="-6"/>
        </w:rPr>
        <w:t>Literacy </w:t>
      </w:r>
      <w:r>
        <w:rPr>
          <w:spacing w:val="-5"/>
        </w:rPr>
        <w:t>to </w:t>
      </w:r>
      <w:r>
        <w:rPr/>
        <w:t>young children, so they </w:t>
      </w:r>
      <w:r>
        <w:rPr>
          <w:spacing w:val="-3"/>
        </w:rPr>
        <w:t>can </w:t>
      </w:r>
      <w:r>
        <w:rPr/>
        <w:t>have a </w:t>
      </w:r>
      <w:r>
        <w:rPr>
          <w:spacing w:val="-5"/>
        </w:rPr>
        <w:t>better </w:t>
      </w:r>
      <w:r>
        <w:rPr/>
        <w:t>understanding of saving </w:t>
      </w:r>
      <w:r>
        <w:rPr>
          <w:spacing w:val="3"/>
        </w:rPr>
        <w:t>and </w:t>
      </w:r>
      <w:r>
        <w:rPr/>
        <w:t>spending </w:t>
      </w:r>
      <w:r>
        <w:rPr>
          <w:spacing w:val="-4"/>
        </w:rPr>
        <w:t>money. </w:t>
      </w:r>
      <w:r>
        <w:rPr>
          <w:spacing w:val="2"/>
        </w:rPr>
        <w:t>Come </w:t>
      </w:r>
      <w:r>
        <w:rPr>
          <w:spacing w:val="-3"/>
        </w:rPr>
        <w:t>learn </w:t>
      </w:r>
      <w:r>
        <w:rPr>
          <w:spacing w:val="-5"/>
        </w:rPr>
        <w:t>strategies to </w:t>
      </w:r>
      <w:r>
        <w:rPr/>
        <w:t>help you </w:t>
      </w:r>
      <w:r>
        <w:rPr>
          <w:spacing w:val="3"/>
        </w:rPr>
        <w:t>and </w:t>
      </w:r>
      <w:r>
        <w:rPr/>
        <w:t>your keiki </w:t>
      </w:r>
      <w:r>
        <w:rPr>
          <w:spacing w:val="-5"/>
        </w:rPr>
        <w:t>to </w:t>
      </w:r>
      <w:r>
        <w:rPr/>
        <w:t>manage their </w:t>
      </w:r>
      <w:r>
        <w:rPr>
          <w:spacing w:val="-3"/>
        </w:rPr>
        <w:t>allowance </w:t>
      </w:r>
      <w:r>
        <w:rPr>
          <w:spacing w:val="3"/>
        </w:rPr>
        <w:t>and </w:t>
      </w:r>
      <w:r>
        <w:rPr>
          <w:spacing w:val="-3"/>
        </w:rPr>
        <w:t>prepare </w:t>
      </w:r>
      <w:r>
        <w:rPr/>
        <w:t>for their financial </w:t>
      </w:r>
      <w:r>
        <w:rPr>
          <w:spacing w:val="-4"/>
        </w:rPr>
        <w:t>future.</w:t>
      </w:r>
    </w:p>
    <w:p>
      <w:pPr>
        <w:pStyle w:val="Heading4"/>
        <w:spacing w:line="553" w:lineRule="exact" w:before="44"/>
      </w:pPr>
      <w:r>
        <w:rPr/>
        <w:t>“MUNCHKIN</w:t>
      </w:r>
      <w:r>
        <w:rPr>
          <w:spacing w:val="-20"/>
        </w:rPr>
        <w:t> </w:t>
      </w:r>
      <w:r>
        <w:rPr/>
        <w:t>LAND” </w:t>
      </w:r>
      <w:r>
        <w:rPr>
          <w:spacing w:val="2"/>
          <w:position w:val="-14"/>
        </w:rPr>
        <w:drawing>
          <wp:inline distT="0" distB="0" distL="0" distR="0">
            <wp:extent cx="374903" cy="352409"/>
            <wp:effectExtent l="0" t="0" r="0" b="0"/>
            <wp:docPr id="41" name="image12.png" descr=""/>
            <wp:cNvGraphicFramePr>
              <a:graphicFrameLocks noChangeAspect="1"/>
            </wp:cNvGraphicFramePr>
            <a:graphic>
              <a:graphicData uri="http://schemas.openxmlformats.org/drawingml/2006/picture">
                <pic:pic>
                  <pic:nvPicPr>
                    <pic:cNvPr id="42" name="image12.png"/>
                    <pic:cNvPicPr/>
                  </pic:nvPicPr>
                  <pic:blipFill>
                    <a:blip r:embed="rId17" cstate="print"/>
                    <a:stretch>
                      <a:fillRect/>
                    </a:stretch>
                  </pic:blipFill>
                  <pic:spPr>
                    <a:xfrm>
                      <a:off x="0" y="0"/>
                      <a:ext cx="374903" cy="352409"/>
                    </a:xfrm>
                    <a:prstGeom prst="rect">
                      <a:avLst/>
                    </a:prstGeom>
                  </pic:spPr>
                </pic:pic>
              </a:graphicData>
            </a:graphic>
          </wp:inline>
        </w:drawing>
      </w:r>
      <w:r>
        <w:rPr>
          <w:spacing w:val="2"/>
          <w:position w:val="-14"/>
        </w:rPr>
      </w:r>
    </w:p>
    <w:p>
      <w:pPr>
        <w:pStyle w:val="BodyText"/>
        <w:spacing w:line="225" w:lineRule="auto" w:before="11"/>
        <w:ind w:left="356"/>
      </w:pPr>
      <w:r>
        <w:rPr/>
        <w:t>This dynamic workshop will help families understand what to expect for the </w:t>
      </w:r>
      <w:r>
        <w:rPr>
          <w:b/>
        </w:rPr>
        <w:t>Early Intervention Transition to DOE. </w:t>
      </w:r>
      <w:r>
        <w:rPr/>
        <w:t>Specialists and parents will share their stories and give timelines so you can prepare and be ready.</w:t>
      </w:r>
    </w:p>
    <w:p>
      <w:pPr>
        <w:spacing w:after="0" w:line="225" w:lineRule="auto"/>
        <w:sectPr>
          <w:type w:val="continuous"/>
          <w:pgSz w:w="15840" w:h="12240" w:orient="landscape"/>
          <w:pgMar w:top="200" w:bottom="280" w:left="120" w:right="200"/>
          <w:cols w:num="2" w:equalWidth="0">
            <w:col w:w="7704" w:space="40"/>
            <w:col w:w="7776"/>
          </w:cols>
        </w:sectPr>
      </w:pPr>
    </w:p>
    <w:p>
      <w:pPr>
        <w:pStyle w:val="Heading1"/>
        <w:spacing w:before="80"/>
      </w:pPr>
      <w:r>
        <w:rPr/>
        <w:t>“SPIN on Down the Road”</w:t>
      </w:r>
    </w:p>
    <w:p>
      <w:pPr>
        <w:pStyle w:val="Heading3"/>
        <w:tabs>
          <w:tab w:pos="1452" w:val="left" w:leader="none"/>
        </w:tabs>
        <w:spacing w:before="100"/>
        <w:ind w:left="408"/>
      </w:pPr>
      <w:r>
        <w:rPr/>
        <w:t>ACT</w:t>
      </w:r>
      <w:r>
        <w:rPr>
          <w:spacing w:val="-1"/>
        </w:rPr>
        <w:t> </w:t>
      </w:r>
      <w:r>
        <w:rPr/>
        <w:t>3</w:t>
        <w:tab/>
      </w:r>
      <w:r>
        <w:rPr>
          <w:spacing w:val="-4"/>
        </w:rPr>
        <w:t>2:30 </w:t>
      </w:r>
      <w:r>
        <w:rPr>
          <w:spacing w:val="-8"/>
        </w:rPr>
        <w:t>p.m. </w:t>
      </w:r>
      <w:r>
        <w:rPr/>
        <w:t>- </w:t>
      </w:r>
      <w:r>
        <w:rPr>
          <w:spacing w:val="-4"/>
        </w:rPr>
        <w:t>3:30</w:t>
      </w:r>
      <w:r>
        <w:rPr>
          <w:spacing w:val="-6"/>
        </w:rPr>
        <w:t> </w:t>
      </w:r>
      <w:r>
        <w:rPr>
          <w:spacing w:val="-8"/>
        </w:rPr>
        <w:t>p.m.</w:t>
      </w:r>
    </w:p>
    <w:p>
      <w:pPr>
        <w:pStyle w:val="Heading4"/>
        <w:spacing w:before="65"/>
        <w:ind w:left="408"/>
      </w:pPr>
      <w:r>
        <w:rPr>
          <w:spacing w:val="-13"/>
        </w:rPr>
        <w:t>“A </w:t>
      </w:r>
      <w:r>
        <w:rPr/>
        <w:t>HORSE OF A DIFFERENT</w:t>
      </w:r>
      <w:r>
        <w:rPr>
          <w:spacing w:val="-8"/>
        </w:rPr>
        <w:t> </w:t>
      </w:r>
      <w:r>
        <w:rPr>
          <w:spacing w:val="-4"/>
        </w:rPr>
        <w:t>COLOR” </w:t>
      </w:r>
      <w:r>
        <w:rPr>
          <w:spacing w:val="-3"/>
          <w:position w:val="-10"/>
        </w:rPr>
        <w:drawing>
          <wp:inline distT="0" distB="0" distL="0" distR="0">
            <wp:extent cx="627379" cy="309372"/>
            <wp:effectExtent l="0" t="0" r="0" b="0"/>
            <wp:docPr id="43" name="image11.png" descr=""/>
            <wp:cNvGraphicFramePr>
              <a:graphicFrameLocks noChangeAspect="1"/>
            </wp:cNvGraphicFramePr>
            <a:graphic>
              <a:graphicData uri="http://schemas.openxmlformats.org/drawingml/2006/picture">
                <pic:pic>
                  <pic:nvPicPr>
                    <pic:cNvPr id="44" name="image11.png"/>
                    <pic:cNvPicPr/>
                  </pic:nvPicPr>
                  <pic:blipFill>
                    <a:blip r:embed="rId16" cstate="print"/>
                    <a:stretch>
                      <a:fillRect/>
                    </a:stretch>
                  </pic:blipFill>
                  <pic:spPr>
                    <a:xfrm>
                      <a:off x="0" y="0"/>
                      <a:ext cx="627379" cy="309372"/>
                    </a:xfrm>
                    <a:prstGeom prst="rect">
                      <a:avLst/>
                    </a:prstGeom>
                  </pic:spPr>
                </pic:pic>
              </a:graphicData>
            </a:graphic>
          </wp:inline>
        </w:drawing>
      </w:r>
      <w:r>
        <w:rPr>
          <w:spacing w:val="-3"/>
          <w:position w:val="-10"/>
        </w:rPr>
      </w:r>
    </w:p>
    <w:p>
      <w:pPr>
        <w:spacing w:line="272" w:lineRule="exact" w:before="17"/>
        <w:ind w:left="408" w:right="0" w:firstLine="0"/>
        <w:jc w:val="left"/>
        <w:rPr>
          <w:sz w:val="22"/>
        </w:rPr>
      </w:pPr>
      <w:r>
        <w:rPr>
          <w:b/>
          <w:sz w:val="22"/>
        </w:rPr>
        <w:t>Strategies to Support Students with Autism </w:t>
      </w:r>
      <w:r>
        <w:rPr>
          <w:sz w:val="22"/>
        </w:rPr>
        <w:t>will provide</w:t>
      </w:r>
    </w:p>
    <w:p>
      <w:pPr>
        <w:pStyle w:val="BodyText"/>
        <w:spacing w:line="225" w:lineRule="auto" w:before="5"/>
        <w:ind w:left="408" w:right="58"/>
      </w:pPr>
      <w:r>
        <w:rPr/>
        <w:t>evidence-based information about motivating children and youth with autism and ways to support your child.</w:t>
      </w:r>
    </w:p>
    <w:p>
      <w:pPr>
        <w:pStyle w:val="Heading4"/>
        <w:ind w:left="408"/>
      </w:pPr>
      <w:r>
        <w:rPr/>
        <w:t>“KEEP CALM AND CLICK </w:t>
      </w:r>
      <w:r>
        <w:rPr>
          <w:spacing w:val="-4"/>
        </w:rPr>
        <w:t>YOUR</w:t>
      </w:r>
      <w:r>
        <w:rPr>
          <w:spacing w:val="-35"/>
        </w:rPr>
        <w:t> </w:t>
      </w:r>
      <w:r>
        <w:rPr>
          <w:spacing w:val="-3"/>
        </w:rPr>
        <w:t>HEELS” </w:t>
      </w:r>
      <w:r>
        <w:rPr>
          <w:spacing w:val="-2"/>
          <w:position w:val="-16"/>
        </w:rPr>
        <w:drawing>
          <wp:inline distT="0" distB="0" distL="0" distR="0">
            <wp:extent cx="627379" cy="309372"/>
            <wp:effectExtent l="0" t="0" r="0" b="0"/>
            <wp:docPr id="45" name="image11.png" descr=""/>
            <wp:cNvGraphicFramePr>
              <a:graphicFrameLocks noChangeAspect="1"/>
            </wp:cNvGraphicFramePr>
            <a:graphic>
              <a:graphicData uri="http://schemas.openxmlformats.org/drawingml/2006/picture">
                <pic:pic>
                  <pic:nvPicPr>
                    <pic:cNvPr id="46" name="image11.png"/>
                    <pic:cNvPicPr/>
                  </pic:nvPicPr>
                  <pic:blipFill>
                    <a:blip r:embed="rId16" cstate="print"/>
                    <a:stretch>
                      <a:fillRect/>
                    </a:stretch>
                  </pic:blipFill>
                  <pic:spPr>
                    <a:xfrm>
                      <a:off x="0" y="0"/>
                      <a:ext cx="627379" cy="309372"/>
                    </a:xfrm>
                    <a:prstGeom prst="rect">
                      <a:avLst/>
                    </a:prstGeom>
                  </pic:spPr>
                </pic:pic>
              </a:graphicData>
            </a:graphic>
          </wp:inline>
        </w:drawing>
      </w:r>
      <w:r>
        <w:rPr>
          <w:spacing w:val="-2"/>
          <w:position w:val="-16"/>
        </w:rPr>
      </w:r>
    </w:p>
    <w:p>
      <w:pPr>
        <w:pStyle w:val="BodyText"/>
        <w:spacing w:line="225" w:lineRule="auto" w:before="27"/>
        <w:ind w:left="408"/>
      </w:pPr>
      <w:r>
        <w:rPr/>
        <w:t>For parents whose child have been diagnosed with </w:t>
      </w:r>
      <w:r>
        <w:rPr>
          <w:b/>
        </w:rPr>
        <w:t>ADD/ADHD, </w:t>
      </w:r>
      <w:r>
        <w:rPr/>
        <w:t>this workshop will help you understand your child better, tools to support them in school and how to be their best advocate.</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BodyText"/>
        <w:ind w:left="466" w:right="-44"/>
        <w:rPr>
          <w:sz w:val="20"/>
        </w:rPr>
      </w:pPr>
      <w:r>
        <w:rPr>
          <w:sz w:val="20"/>
        </w:rPr>
        <w:drawing>
          <wp:inline distT="0" distB="0" distL="0" distR="0">
            <wp:extent cx="1036611" cy="749808"/>
            <wp:effectExtent l="0" t="0" r="0" b="0"/>
            <wp:docPr id="47" name="image14.jpeg" descr=""/>
            <wp:cNvGraphicFramePr>
              <a:graphicFrameLocks noChangeAspect="1"/>
            </wp:cNvGraphicFramePr>
            <a:graphic>
              <a:graphicData uri="http://schemas.openxmlformats.org/drawingml/2006/picture">
                <pic:pic>
                  <pic:nvPicPr>
                    <pic:cNvPr id="48" name="image14.jpeg"/>
                    <pic:cNvPicPr/>
                  </pic:nvPicPr>
                  <pic:blipFill>
                    <a:blip r:embed="rId19" cstate="print"/>
                    <a:stretch>
                      <a:fillRect/>
                    </a:stretch>
                  </pic:blipFill>
                  <pic:spPr>
                    <a:xfrm>
                      <a:off x="0" y="0"/>
                      <a:ext cx="1036611" cy="749808"/>
                    </a:xfrm>
                    <a:prstGeom prst="rect">
                      <a:avLst/>
                    </a:prstGeom>
                  </pic:spPr>
                </pic:pic>
              </a:graphicData>
            </a:graphic>
          </wp:inline>
        </w:drawing>
      </w:r>
      <w:r>
        <w:rPr>
          <w:sz w:val="20"/>
        </w:rPr>
      </w:r>
    </w:p>
    <w:p>
      <w:pPr>
        <w:pStyle w:val="BodyText"/>
        <w:spacing w:before="8"/>
        <w:rPr>
          <w:sz w:val="25"/>
        </w:rPr>
      </w:pPr>
    </w:p>
    <w:p>
      <w:pPr>
        <w:pStyle w:val="Heading5"/>
        <w:spacing w:line="291" w:lineRule="exact" w:before="1"/>
        <w:ind w:left="408" w:firstLine="0"/>
        <w:rPr>
          <w:rFonts w:ascii="Chalkboard"/>
        </w:rPr>
      </w:pPr>
      <w:r>
        <w:rPr>
          <w:rFonts w:ascii="Chalkboard"/>
        </w:rPr>
        <w:t>Co-Hosted by:</w:t>
      </w:r>
    </w:p>
    <w:p>
      <w:pPr>
        <w:pStyle w:val="BodyText"/>
        <w:spacing w:before="11"/>
        <w:rPr>
          <w:sz w:val="77"/>
        </w:rPr>
      </w:pPr>
      <w:r>
        <w:rPr/>
        <w:br w:type="column"/>
      </w:r>
      <w:r>
        <w:rPr>
          <w:sz w:val="77"/>
        </w:rPr>
      </w:r>
    </w:p>
    <w:p>
      <w:pPr>
        <w:spacing w:line="491" w:lineRule="exact" w:before="0"/>
        <w:ind w:left="116" w:right="0" w:firstLine="0"/>
        <w:jc w:val="left"/>
        <w:rPr>
          <w:rFonts w:ascii="Chalkboard SE"/>
          <w:sz w:val="40"/>
        </w:rPr>
      </w:pPr>
      <w:r>
        <w:rPr>
          <w:rFonts w:ascii="Chalkboard SE"/>
          <w:sz w:val="40"/>
        </w:rPr>
        <w:t>SPIN on Down the Road</w:t>
      </w:r>
    </w:p>
    <w:p>
      <w:pPr>
        <w:spacing w:line="440" w:lineRule="exact" w:before="0"/>
        <w:ind w:left="116" w:right="0" w:firstLine="0"/>
        <w:jc w:val="left"/>
        <w:rPr>
          <w:rFonts w:ascii="Chalkboard SE"/>
          <w:b/>
          <w:sz w:val="36"/>
        </w:rPr>
      </w:pPr>
      <w:r>
        <w:rPr/>
        <w:drawing>
          <wp:anchor distT="0" distB="0" distL="0" distR="0" allowOverlap="1" layoutInCell="1" locked="0" behindDoc="0" simplePos="0" relativeHeight="1744">
            <wp:simplePos x="0" y="0"/>
            <wp:positionH relativeFrom="page">
              <wp:posOffset>5402014</wp:posOffset>
            </wp:positionH>
            <wp:positionV relativeFrom="paragraph">
              <wp:posOffset>-518800</wp:posOffset>
            </wp:positionV>
            <wp:extent cx="1117658" cy="966215"/>
            <wp:effectExtent l="0" t="0" r="0" b="0"/>
            <wp:wrapNone/>
            <wp:docPr id="49" name="image15.jpeg" descr=""/>
            <wp:cNvGraphicFramePr>
              <a:graphicFrameLocks noChangeAspect="1"/>
            </wp:cNvGraphicFramePr>
            <a:graphic>
              <a:graphicData uri="http://schemas.openxmlformats.org/drawingml/2006/picture">
                <pic:pic>
                  <pic:nvPicPr>
                    <pic:cNvPr id="50" name="image15.jpeg"/>
                    <pic:cNvPicPr/>
                  </pic:nvPicPr>
                  <pic:blipFill>
                    <a:blip r:embed="rId20" cstate="print"/>
                    <a:stretch>
                      <a:fillRect/>
                    </a:stretch>
                  </pic:blipFill>
                  <pic:spPr>
                    <a:xfrm>
                      <a:off x="0" y="0"/>
                      <a:ext cx="1117658" cy="966215"/>
                    </a:xfrm>
                    <a:prstGeom prst="rect">
                      <a:avLst/>
                    </a:prstGeom>
                  </pic:spPr>
                </pic:pic>
              </a:graphicData>
            </a:graphic>
          </wp:anchor>
        </w:drawing>
      </w:r>
      <w:r>
        <w:rPr>
          <w:rFonts w:ascii="Chalkboard SE"/>
          <w:b/>
          <w:sz w:val="36"/>
        </w:rPr>
        <w:t>Saturday, April 13, 2019</w:t>
      </w:r>
    </w:p>
    <w:p>
      <w:pPr>
        <w:pStyle w:val="Heading5"/>
        <w:spacing w:line="297" w:lineRule="exact" w:before="296"/>
        <w:ind w:left="96" w:firstLine="0"/>
      </w:pPr>
      <w:r>
        <w:rPr/>
        <w:t>Hosted by:</w:t>
      </w:r>
    </w:p>
    <w:p>
      <w:pPr>
        <w:spacing w:line="225" w:lineRule="auto" w:before="5"/>
        <w:ind w:left="96" w:right="1409" w:firstLine="0"/>
        <w:jc w:val="left"/>
        <w:rPr>
          <w:rFonts w:ascii="Chalkboard SE"/>
          <w:sz w:val="24"/>
        </w:rPr>
      </w:pPr>
      <w:r>
        <w:rPr>
          <w:rFonts w:ascii="Chalkboard SE"/>
          <w:sz w:val="24"/>
        </w:rPr>
        <w:t>Special Parent Information Network 1010 Richards Street, Room 118</w:t>
      </w:r>
    </w:p>
    <w:p>
      <w:pPr>
        <w:tabs>
          <w:tab w:pos="2114" w:val="left" w:leader="none"/>
        </w:tabs>
        <w:spacing w:line="292" w:lineRule="exact" w:before="0"/>
        <w:ind w:left="96" w:right="0" w:firstLine="0"/>
        <w:jc w:val="left"/>
        <w:rPr>
          <w:rFonts w:ascii="Chalkboard SE"/>
          <w:sz w:val="24"/>
        </w:rPr>
      </w:pPr>
      <w:r>
        <w:rPr>
          <w:rFonts w:ascii="Chalkboard SE"/>
          <w:sz w:val="24"/>
        </w:rPr>
        <w:t>Honolulu,</w:t>
      </w:r>
      <w:r>
        <w:rPr>
          <w:rFonts w:ascii="Chalkboard SE"/>
          <w:spacing w:val="-9"/>
          <w:sz w:val="24"/>
        </w:rPr>
        <w:t> </w:t>
      </w:r>
      <w:r>
        <w:rPr>
          <w:rFonts w:ascii="Chalkboard SE"/>
          <w:sz w:val="24"/>
        </w:rPr>
        <w:t>Hawaii</w:t>
        <w:tab/>
        <w:t>96813</w:t>
      </w:r>
    </w:p>
    <w:p>
      <w:pPr>
        <w:spacing w:after="0" w:line="292" w:lineRule="exact"/>
        <w:jc w:val="left"/>
        <w:rPr>
          <w:rFonts w:ascii="Chalkboard SE"/>
          <w:sz w:val="24"/>
        </w:rPr>
        <w:sectPr>
          <w:pgSz w:w="15840" w:h="12240" w:orient="landscape"/>
          <w:pgMar w:top="340" w:bottom="280" w:left="120" w:right="200"/>
          <w:cols w:num="3" w:equalWidth="0">
            <w:col w:w="7422" w:space="474"/>
            <w:col w:w="2096" w:space="39"/>
            <w:col w:w="5489"/>
          </w:cols>
        </w:sectPr>
      </w:pPr>
    </w:p>
    <w:p>
      <w:pPr>
        <w:tabs>
          <w:tab w:pos="3239" w:val="left" w:leader="none"/>
        </w:tabs>
        <w:spacing w:line="479" w:lineRule="exact" w:before="117"/>
        <w:ind w:left="408" w:right="0" w:firstLine="0"/>
        <w:jc w:val="left"/>
        <w:rPr>
          <w:b/>
          <w:sz w:val="24"/>
        </w:rPr>
      </w:pPr>
      <w:r>
        <w:rPr>
          <w:b/>
          <w:spacing w:val="-4"/>
          <w:sz w:val="24"/>
        </w:rPr>
        <w:t>“OVER</w:t>
      </w:r>
      <w:r>
        <w:rPr>
          <w:b/>
          <w:spacing w:val="-25"/>
          <w:sz w:val="24"/>
        </w:rPr>
        <w:t> </w:t>
      </w:r>
      <w:r>
        <w:rPr>
          <w:b/>
          <w:sz w:val="24"/>
        </w:rPr>
        <w:t>THE</w:t>
      </w:r>
      <w:r>
        <w:rPr>
          <w:b/>
          <w:spacing w:val="-4"/>
          <w:sz w:val="24"/>
        </w:rPr>
        <w:t> </w:t>
      </w:r>
      <w:r>
        <w:rPr>
          <w:b/>
          <w:sz w:val="24"/>
        </w:rPr>
        <w:t>RAINBOW”</w:t>
        <w:tab/>
      </w:r>
      <w:r>
        <w:rPr>
          <w:b/>
          <w:position w:val="-17"/>
          <w:sz w:val="24"/>
        </w:rPr>
        <w:drawing>
          <wp:inline distT="0" distB="0" distL="0" distR="0">
            <wp:extent cx="627379" cy="309372"/>
            <wp:effectExtent l="0" t="0" r="0" b="0"/>
            <wp:docPr id="51" name="image11.png" descr=""/>
            <wp:cNvGraphicFramePr>
              <a:graphicFrameLocks noChangeAspect="1"/>
            </wp:cNvGraphicFramePr>
            <a:graphic>
              <a:graphicData uri="http://schemas.openxmlformats.org/drawingml/2006/picture">
                <pic:pic>
                  <pic:nvPicPr>
                    <pic:cNvPr id="52" name="image11.png"/>
                    <pic:cNvPicPr/>
                  </pic:nvPicPr>
                  <pic:blipFill>
                    <a:blip r:embed="rId16" cstate="print"/>
                    <a:stretch>
                      <a:fillRect/>
                    </a:stretch>
                  </pic:blipFill>
                  <pic:spPr>
                    <a:xfrm>
                      <a:off x="0" y="0"/>
                      <a:ext cx="627379" cy="309372"/>
                    </a:xfrm>
                    <a:prstGeom prst="rect">
                      <a:avLst/>
                    </a:prstGeom>
                  </pic:spPr>
                </pic:pic>
              </a:graphicData>
            </a:graphic>
          </wp:inline>
        </w:drawing>
      </w:r>
      <w:r>
        <w:rPr>
          <w:b/>
          <w:position w:val="-17"/>
          <w:sz w:val="24"/>
        </w:rPr>
      </w:r>
    </w:p>
    <w:p>
      <w:pPr>
        <w:pStyle w:val="BodyText"/>
        <w:spacing w:line="225" w:lineRule="auto" w:before="5"/>
        <w:ind w:left="408" w:right="239"/>
      </w:pPr>
      <w:r>
        <w:rPr/>
        <w:t>This workshop will help </w:t>
      </w:r>
      <w:r>
        <w:rPr>
          <w:spacing w:val="-3"/>
        </w:rPr>
        <w:t>parents </w:t>
      </w:r>
      <w:r>
        <w:rPr/>
        <w:t>who have a child </w:t>
      </w:r>
      <w:r>
        <w:rPr>
          <w:spacing w:val="-3"/>
        </w:rPr>
        <w:t>with </w:t>
      </w:r>
      <w:r>
        <w:rPr>
          <w:b/>
        </w:rPr>
        <w:t>Seizure Disorder </w:t>
      </w:r>
      <w:r>
        <w:rPr>
          <w:spacing w:val="-5"/>
        </w:rPr>
        <w:t>to </w:t>
      </w:r>
      <w:r>
        <w:rPr>
          <w:spacing w:val="-3"/>
        </w:rPr>
        <w:t>learn </w:t>
      </w:r>
      <w:r>
        <w:rPr/>
        <w:t>more about the </w:t>
      </w:r>
      <w:r>
        <w:rPr>
          <w:spacing w:val="-8"/>
        </w:rPr>
        <w:t>latest </w:t>
      </w:r>
      <w:r>
        <w:rPr/>
        <w:t>in </w:t>
      </w:r>
      <w:r>
        <w:rPr>
          <w:spacing w:val="-3"/>
        </w:rPr>
        <w:t>treatment </w:t>
      </w:r>
      <w:r>
        <w:rPr>
          <w:spacing w:val="-5"/>
        </w:rPr>
        <w:t>plans, </w:t>
      </w:r>
      <w:r>
        <w:rPr/>
        <w:t>medication </w:t>
      </w:r>
      <w:r>
        <w:rPr>
          <w:spacing w:val="3"/>
        </w:rPr>
        <w:t>and </w:t>
      </w:r>
      <w:r>
        <w:rPr>
          <w:spacing w:val="-4"/>
        </w:rPr>
        <w:t>local </w:t>
      </w:r>
      <w:r>
        <w:rPr/>
        <w:t>supports.</w:t>
      </w:r>
    </w:p>
    <w:p>
      <w:pPr>
        <w:pStyle w:val="BodyText"/>
        <w:spacing w:before="9"/>
        <w:rPr>
          <w:sz w:val="26"/>
        </w:rPr>
      </w:pPr>
    </w:p>
    <w:p>
      <w:pPr>
        <w:spacing w:before="0"/>
        <w:ind w:left="408" w:right="0" w:firstLine="0"/>
        <w:jc w:val="left"/>
        <w:rPr>
          <w:rFonts w:ascii="Times New Roman" w:hAnsi="Times New Roman"/>
          <w:sz w:val="24"/>
        </w:rPr>
      </w:pPr>
      <w:r>
        <w:rPr>
          <w:b/>
          <w:sz w:val="24"/>
        </w:rPr>
        <w:t>“THE </w:t>
      </w:r>
      <w:r>
        <w:rPr>
          <w:b/>
          <w:spacing w:val="-4"/>
          <w:sz w:val="24"/>
        </w:rPr>
        <w:t>ROAD </w:t>
      </w:r>
      <w:r>
        <w:rPr>
          <w:b/>
          <w:sz w:val="24"/>
        </w:rPr>
        <w:t>TO</w:t>
      </w:r>
      <w:r>
        <w:rPr>
          <w:b/>
          <w:spacing w:val="-8"/>
          <w:sz w:val="24"/>
        </w:rPr>
        <w:t> </w:t>
      </w:r>
      <w:r>
        <w:rPr>
          <w:b/>
          <w:spacing w:val="-3"/>
          <w:sz w:val="24"/>
        </w:rPr>
        <w:t>OZ” </w:t>
      </w:r>
      <w:r>
        <w:rPr>
          <w:b/>
          <w:spacing w:val="25"/>
          <w:position w:val="-12"/>
          <w:sz w:val="24"/>
        </w:rPr>
        <w:drawing>
          <wp:inline distT="0" distB="0" distL="0" distR="0">
            <wp:extent cx="675639" cy="274099"/>
            <wp:effectExtent l="0" t="0" r="0" b="0"/>
            <wp:docPr id="53" name="image10.png" descr=""/>
            <wp:cNvGraphicFramePr>
              <a:graphicFrameLocks noChangeAspect="1"/>
            </wp:cNvGraphicFramePr>
            <a:graphic>
              <a:graphicData uri="http://schemas.openxmlformats.org/drawingml/2006/picture">
                <pic:pic>
                  <pic:nvPicPr>
                    <pic:cNvPr id="54" name="image10.png"/>
                    <pic:cNvPicPr/>
                  </pic:nvPicPr>
                  <pic:blipFill>
                    <a:blip r:embed="rId15" cstate="print"/>
                    <a:stretch>
                      <a:fillRect/>
                    </a:stretch>
                  </pic:blipFill>
                  <pic:spPr>
                    <a:xfrm>
                      <a:off x="0" y="0"/>
                      <a:ext cx="675639" cy="274099"/>
                    </a:xfrm>
                    <a:prstGeom prst="rect">
                      <a:avLst/>
                    </a:prstGeom>
                  </pic:spPr>
                </pic:pic>
              </a:graphicData>
            </a:graphic>
          </wp:inline>
        </w:drawing>
      </w:r>
      <w:r>
        <w:rPr>
          <w:b/>
          <w:spacing w:val="25"/>
          <w:position w:val="-12"/>
          <w:sz w:val="24"/>
        </w:rPr>
      </w:r>
      <w:r>
        <w:rPr>
          <w:rFonts w:ascii="Times New Roman" w:hAnsi="Times New Roman"/>
          <w:spacing w:val="34"/>
          <w:position w:val="-15"/>
          <w:sz w:val="24"/>
        </w:rPr>
        <w:t> </w:t>
      </w:r>
      <w:r>
        <w:rPr>
          <w:rFonts w:ascii="Times New Roman" w:hAnsi="Times New Roman"/>
          <w:spacing w:val="34"/>
          <w:position w:val="-15"/>
          <w:sz w:val="24"/>
        </w:rPr>
        <w:drawing>
          <wp:inline distT="0" distB="0" distL="0" distR="0">
            <wp:extent cx="627379" cy="309372"/>
            <wp:effectExtent l="0" t="0" r="0" b="0"/>
            <wp:docPr id="55" name="image11.png" descr=""/>
            <wp:cNvGraphicFramePr>
              <a:graphicFrameLocks noChangeAspect="1"/>
            </wp:cNvGraphicFramePr>
            <a:graphic>
              <a:graphicData uri="http://schemas.openxmlformats.org/drawingml/2006/picture">
                <pic:pic>
                  <pic:nvPicPr>
                    <pic:cNvPr id="56" name="image11.png"/>
                    <pic:cNvPicPr/>
                  </pic:nvPicPr>
                  <pic:blipFill>
                    <a:blip r:embed="rId16" cstate="print"/>
                    <a:stretch>
                      <a:fillRect/>
                    </a:stretch>
                  </pic:blipFill>
                  <pic:spPr>
                    <a:xfrm>
                      <a:off x="0" y="0"/>
                      <a:ext cx="627379" cy="309372"/>
                    </a:xfrm>
                    <a:prstGeom prst="rect">
                      <a:avLst/>
                    </a:prstGeom>
                  </pic:spPr>
                </pic:pic>
              </a:graphicData>
            </a:graphic>
          </wp:inline>
        </w:drawing>
      </w:r>
      <w:r>
        <w:rPr>
          <w:rFonts w:ascii="Times New Roman" w:hAnsi="Times New Roman"/>
          <w:spacing w:val="34"/>
          <w:position w:val="-15"/>
          <w:sz w:val="24"/>
        </w:rPr>
      </w:r>
    </w:p>
    <w:p>
      <w:pPr>
        <w:pStyle w:val="BodyText"/>
        <w:spacing w:line="225" w:lineRule="auto" w:before="72"/>
        <w:ind w:left="408" w:right="30"/>
      </w:pPr>
      <w:r>
        <w:rPr>
          <w:b/>
        </w:rPr>
        <w:t>Self-Determination </w:t>
      </w:r>
      <w:r>
        <w:rPr/>
        <w:t>is the </w:t>
      </w:r>
      <w:r>
        <w:rPr>
          <w:spacing w:val="-5"/>
        </w:rPr>
        <w:t>key to </w:t>
      </w:r>
      <w:r>
        <w:rPr/>
        <w:t>success for any </w:t>
      </w:r>
      <w:r>
        <w:rPr>
          <w:spacing w:val="-5"/>
        </w:rPr>
        <w:t>student. </w:t>
      </w:r>
      <w:r>
        <w:rPr/>
        <w:t>The younger they </w:t>
      </w:r>
      <w:r>
        <w:rPr>
          <w:spacing w:val="-3"/>
        </w:rPr>
        <w:t>learn </w:t>
      </w:r>
      <w:r>
        <w:rPr/>
        <w:t>how </w:t>
      </w:r>
      <w:r>
        <w:rPr>
          <w:spacing w:val="-5"/>
        </w:rPr>
        <w:t>to </w:t>
      </w:r>
      <w:r>
        <w:rPr>
          <w:spacing w:val="-4"/>
        </w:rPr>
        <w:t>advocate </w:t>
      </w:r>
      <w:r>
        <w:rPr/>
        <w:t>for </w:t>
      </w:r>
      <w:r>
        <w:rPr>
          <w:spacing w:val="-3"/>
        </w:rPr>
        <w:t>themselves, </w:t>
      </w:r>
      <w:r>
        <w:rPr/>
        <w:t>the </w:t>
      </w:r>
      <w:r>
        <w:rPr>
          <w:spacing w:val="-5"/>
        </w:rPr>
        <w:t>better </w:t>
      </w:r>
      <w:r>
        <w:rPr/>
        <w:t>their outcomes </w:t>
      </w:r>
      <w:r>
        <w:rPr>
          <w:spacing w:val="-5"/>
        </w:rPr>
        <w:t>are. </w:t>
      </w:r>
      <w:r>
        <w:rPr>
          <w:spacing w:val="-4"/>
        </w:rPr>
        <w:t>Visit </w:t>
      </w:r>
      <w:r>
        <w:rPr/>
        <w:t>this session </w:t>
      </w:r>
      <w:r>
        <w:rPr>
          <w:spacing w:val="-5"/>
        </w:rPr>
        <w:t>to </w:t>
      </w:r>
      <w:r>
        <w:rPr>
          <w:spacing w:val="2"/>
        </w:rPr>
        <w:t>find </w:t>
      </w:r>
      <w:r>
        <w:rPr>
          <w:spacing w:val="-3"/>
        </w:rPr>
        <w:t>out </w:t>
      </w:r>
      <w:r>
        <w:rPr/>
        <w:t>how </w:t>
      </w:r>
      <w:r>
        <w:rPr>
          <w:spacing w:val="-5"/>
        </w:rPr>
        <w:t>to </w:t>
      </w:r>
      <w:r>
        <w:rPr/>
        <w:t>support your child </w:t>
      </w:r>
      <w:r>
        <w:rPr>
          <w:spacing w:val="2"/>
        </w:rPr>
        <w:t>on </w:t>
      </w:r>
      <w:r>
        <w:rPr/>
        <w:t>their journey </w:t>
      </w:r>
      <w:r>
        <w:rPr>
          <w:spacing w:val="-5"/>
        </w:rPr>
        <w:t>to </w:t>
      </w:r>
      <w:r>
        <w:rPr/>
        <w:t>independence </w:t>
      </w:r>
      <w:r>
        <w:rPr>
          <w:spacing w:val="3"/>
        </w:rPr>
        <w:t>and </w:t>
      </w:r>
      <w:r>
        <w:rPr>
          <w:spacing w:val="-4"/>
        </w:rPr>
        <w:t>advocacy.</w:t>
      </w:r>
    </w:p>
    <w:p>
      <w:pPr>
        <w:pStyle w:val="BodyText"/>
        <w:rPr>
          <w:sz w:val="20"/>
        </w:rPr>
      </w:pPr>
    </w:p>
    <w:p>
      <w:pPr>
        <w:pStyle w:val="BodyText"/>
        <w:spacing w:before="12"/>
        <w:rPr>
          <w:sz w:val="14"/>
        </w:rPr>
      </w:pPr>
      <w:r>
        <w:rPr/>
        <w:pict>
          <v:line style="position:absolute;mso-position-horizontal-relative:page;mso-position-vertical-relative:paragraph;z-index:-352;mso-wrap-distance-left:0;mso-wrap-distance-right:0" from="109.603897pt,11.991074pt" to="319.843897pt,11.991074pt" stroked="true" strokeweight="1pt" strokecolor="#000000">
            <v:stroke dashstyle="solid"/>
            <w10:wrap type="topAndBottom"/>
          </v:line>
        </w:pict>
      </w:r>
    </w:p>
    <w:p>
      <w:pPr>
        <w:pStyle w:val="BodyText"/>
        <w:spacing w:line="225" w:lineRule="auto" w:before="242"/>
        <w:ind w:left="418" w:right="38" w:hanging="2"/>
        <w:jc w:val="center"/>
        <w:rPr>
          <w:rFonts w:ascii="Chalkboard SE" w:hAnsi="Chalkboard SE"/>
        </w:rPr>
      </w:pPr>
      <w:r>
        <w:rPr>
          <w:rFonts w:ascii="Chalkboard SE" w:hAnsi="Chalkboard SE"/>
        </w:rPr>
        <w:t>Don’t forget to visit the </w:t>
      </w:r>
      <w:r>
        <w:rPr>
          <w:rFonts w:ascii="Chalkboard SE" w:hAnsi="Chalkboard SE"/>
          <w:b/>
        </w:rPr>
        <w:t>YELLOW BRICK ROAD TO RESOURCES, </w:t>
      </w:r>
      <w:r>
        <w:rPr>
          <w:rFonts w:ascii="Chalkboard SE" w:hAnsi="Chalkboard SE"/>
        </w:rPr>
        <w:t>with displays from our Community Partners! We are expecting over 60 tables representing government and private organizations. Look for a</w:t>
      </w:r>
    </w:p>
    <w:p>
      <w:pPr>
        <w:pStyle w:val="BodyText"/>
        <w:spacing w:line="225" w:lineRule="auto"/>
        <w:ind w:left="800" w:right="418"/>
        <w:jc w:val="center"/>
        <w:rPr>
          <w:rFonts w:ascii="Chalkboard SE" w:hAnsi="Chalkboard SE"/>
        </w:rPr>
      </w:pPr>
      <w:r>
        <w:rPr>
          <w:rFonts w:ascii="Chalkboard SE" w:hAnsi="Chalkboard SE"/>
        </w:rPr>
        <w:t>special program booklet when you sign in to help locate agencies and programs and find who you’re looking for!</w:t>
      </w:r>
    </w:p>
    <w:p>
      <w:pPr>
        <w:pStyle w:val="Heading5"/>
        <w:numPr>
          <w:ilvl w:val="0"/>
          <w:numId w:val="2"/>
        </w:numPr>
        <w:tabs>
          <w:tab w:pos="1070" w:val="left" w:leader="none"/>
          <w:tab w:pos="1071" w:val="left" w:leader="none"/>
        </w:tabs>
        <w:spacing w:line="294" w:lineRule="exact" w:before="0" w:after="0"/>
        <w:ind w:left="1097" w:right="0" w:hanging="459"/>
        <w:jc w:val="left"/>
        <w:rPr>
          <w:rFonts w:ascii="Chalkboard" w:hAnsi="Chalkboard"/>
        </w:rPr>
      </w:pPr>
      <w:r>
        <w:rPr>
          <w:rFonts w:ascii="Chalkboard" w:hAnsi="Chalkboard"/>
          <w:spacing w:val="-1"/>
        </w:rPr>
        <w:br w:type="column"/>
      </w:r>
      <w:r>
        <w:rPr>
          <w:rFonts w:ascii="Chalkboard" w:hAnsi="Chalkboard"/>
        </w:rPr>
        <w:t>Assistive </w:t>
      </w:r>
      <w:r>
        <w:rPr>
          <w:rFonts w:ascii="Chalkboard" w:hAnsi="Chalkboard"/>
          <w:spacing w:val="-4"/>
        </w:rPr>
        <w:t>Technology </w:t>
      </w:r>
      <w:r>
        <w:rPr>
          <w:rFonts w:ascii="Chalkboard" w:hAnsi="Chalkboard"/>
        </w:rPr>
        <w:t>Resource</w:t>
      </w:r>
      <w:r>
        <w:rPr>
          <w:rFonts w:ascii="Chalkboard" w:hAnsi="Chalkboard"/>
          <w:spacing w:val="-21"/>
        </w:rPr>
        <w:t> </w:t>
      </w:r>
      <w:r>
        <w:rPr>
          <w:rFonts w:ascii="Chalkboard" w:hAnsi="Chalkboard"/>
        </w:rPr>
        <w:t>Centers</w:t>
      </w:r>
    </w:p>
    <w:p>
      <w:pPr>
        <w:pStyle w:val="ListParagraph"/>
        <w:numPr>
          <w:ilvl w:val="0"/>
          <w:numId w:val="2"/>
        </w:numPr>
        <w:tabs>
          <w:tab w:pos="1070" w:val="left" w:leader="none"/>
          <w:tab w:pos="1071" w:val="left" w:leader="none"/>
        </w:tabs>
        <w:spacing w:line="288" w:lineRule="exact" w:before="0" w:after="0"/>
        <w:ind w:left="1097" w:right="0" w:hanging="459"/>
        <w:jc w:val="left"/>
        <w:rPr>
          <w:sz w:val="24"/>
        </w:rPr>
      </w:pPr>
      <w:r>
        <w:rPr>
          <w:spacing w:val="-3"/>
          <w:sz w:val="24"/>
        </w:rPr>
        <w:t>Center </w:t>
      </w:r>
      <w:r>
        <w:rPr>
          <w:spacing w:val="3"/>
          <w:sz w:val="24"/>
        </w:rPr>
        <w:t>on </w:t>
      </w:r>
      <w:r>
        <w:rPr>
          <w:spacing w:val="-4"/>
          <w:sz w:val="24"/>
        </w:rPr>
        <w:t>Disability</w:t>
      </w:r>
      <w:r>
        <w:rPr>
          <w:spacing w:val="-2"/>
          <w:sz w:val="24"/>
        </w:rPr>
        <w:t> </w:t>
      </w:r>
      <w:r>
        <w:rPr>
          <w:spacing w:val="2"/>
          <w:sz w:val="24"/>
        </w:rPr>
        <w:t>Studies</w:t>
      </w:r>
    </w:p>
    <w:p>
      <w:pPr>
        <w:pStyle w:val="ListParagraph"/>
        <w:numPr>
          <w:ilvl w:val="0"/>
          <w:numId w:val="2"/>
        </w:numPr>
        <w:tabs>
          <w:tab w:pos="1070" w:val="left" w:leader="none"/>
          <w:tab w:pos="1071" w:val="left" w:leader="none"/>
        </w:tabs>
        <w:spacing w:line="288" w:lineRule="exact" w:before="0" w:after="0"/>
        <w:ind w:left="1097" w:right="0" w:hanging="459"/>
        <w:jc w:val="left"/>
        <w:rPr>
          <w:sz w:val="24"/>
        </w:rPr>
      </w:pPr>
      <w:r>
        <w:rPr>
          <w:sz w:val="24"/>
        </w:rPr>
        <w:t>Children </w:t>
      </w:r>
      <w:r>
        <w:rPr>
          <w:spacing w:val="-3"/>
          <w:sz w:val="24"/>
        </w:rPr>
        <w:t>with </w:t>
      </w:r>
      <w:r>
        <w:rPr>
          <w:sz w:val="24"/>
        </w:rPr>
        <w:t>Special </w:t>
      </w:r>
      <w:r>
        <w:rPr>
          <w:spacing w:val="-6"/>
          <w:sz w:val="24"/>
        </w:rPr>
        <w:t>Health </w:t>
      </w:r>
      <w:r>
        <w:rPr>
          <w:sz w:val="24"/>
        </w:rPr>
        <w:t>Needs</w:t>
      </w:r>
      <w:r>
        <w:rPr>
          <w:spacing w:val="8"/>
          <w:sz w:val="24"/>
        </w:rPr>
        <w:t> </w:t>
      </w:r>
      <w:r>
        <w:rPr>
          <w:spacing w:val="-3"/>
          <w:sz w:val="24"/>
        </w:rPr>
        <w:t>Program</w:t>
      </w:r>
    </w:p>
    <w:p>
      <w:pPr>
        <w:pStyle w:val="ListParagraph"/>
        <w:numPr>
          <w:ilvl w:val="0"/>
          <w:numId w:val="2"/>
        </w:numPr>
        <w:tabs>
          <w:tab w:pos="1070" w:val="left" w:leader="none"/>
          <w:tab w:pos="1071" w:val="left" w:leader="none"/>
        </w:tabs>
        <w:spacing w:line="288" w:lineRule="exact" w:before="0" w:after="0"/>
        <w:ind w:left="1097" w:right="0" w:hanging="459"/>
        <w:jc w:val="left"/>
        <w:rPr>
          <w:sz w:val="24"/>
        </w:rPr>
      </w:pPr>
      <w:r>
        <w:rPr>
          <w:sz w:val="24"/>
        </w:rPr>
        <w:t>Community </w:t>
      </w:r>
      <w:r>
        <w:rPr>
          <w:spacing w:val="-7"/>
          <w:sz w:val="24"/>
        </w:rPr>
        <w:t>Children’s </w:t>
      </w:r>
      <w:r>
        <w:rPr>
          <w:sz w:val="24"/>
        </w:rPr>
        <w:t>Council</w:t>
      </w:r>
      <w:r>
        <w:rPr>
          <w:spacing w:val="2"/>
          <w:sz w:val="24"/>
        </w:rPr>
        <w:t> </w:t>
      </w:r>
      <w:r>
        <w:rPr>
          <w:sz w:val="24"/>
        </w:rPr>
        <w:t>Office</w:t>
      </w:r>
    </w:p>
    <w:p>
      <w:pPr>
        <w:pStyle w:val="ListParagraph"/>
        <w:numPr>
          <w:ilvl w:val="0"/>
          <w:numId w:val="2"/>
        </w:numPr>
        <w:tabs>
          <w:tab w:pos="1070" w:val="left" w:leader="none"/>
          <w:tab w:pos="1071" w:val="left" w:leader="none"/>
        </w:tabs>
        <w:spacing w:line="288" w:lineRule="exact" w:before="0" w:after="0"/>
        <w:ind w:left="1097" w:right="0" w:hanging="459"/>
        <w:jc w:val="left"/>
        <w:rPr>
          <w:sz w:val="24"/>
        </w:rPr>
      </w:pPr>
      <w:r>
        <w:rPr>
          <w:sz w:val="24"/>
        </w:rPr>
        <w:t>Department of</w:t>
      </w:r>
      <w:r>
        <w:rPr>
          <w:spacing w:val="-2"/>
          <w:sz w:val="24"/>
        </w:rPr>
        <w:t> </w:t>
      </w:r>
      <w:r>
        <w:rPr>
          <w:spacing w:val="-3"/>
          <w:sz w:val="24"/>
        </w:rPr>
        <w:t>Education</w:t>
      </w:r>
    </w:p>
    <w:p>
      <w:pPr>
        <w:pStyle w:val="ListParagraph"/>
        <w:numPr>
          <w:ilvl w:val="0"/>
          <w:numId w:val="2"/>
        </w:numPr>
        <w:tabs>
          <w:tab w:pos="1070" w:val="left" w:leader="none"/>
          <w:tab w:pos="1071" w:val="left" w:leader="none"/>
        </w:tabs>
        <w:spacing w:line="288" w:lineRule="exact" w:before="0" w:after="0"/>
        <w:ind w:left="1097" w:right="0" w:hanging="459"/>
        <w:jc w:val="left"/>
        <w:rPr>
          <w:sz w:val="24"/>
        </w:rPr>
      </w:pPr>
      <w:r>
        <w:rPr>
          <w:spacing w:val="-3"/>
          <w:sz w:val="24"/>
        </w:rPr>
        <w:t>Developmental Disabilities</w:t>
      </w:r>
      <w:r>
        <w:rPr>
          <w:spacing w:val="18"/>
          <w:sz w:val="24"/>
        </w:rPr>
        <w:t> </w:t>
      </w:r>
      <w:r>
        <w:rPr>
          <w:sz w:val="24"/>
        </w:rPr>
        <w:t>Council</w:t>
      </w:r>
    </w:p>
    <w:p>
      <w:pPr>
        <w:pStyle w:val="ListParagraph"/>
        <w:numPr>
          <w:ilvl w:val="0"/>
          <w:numId w:val="2"/>
        </w:numPr>
        <w:tabs>
          <w:tab w:pos="1070" w:val="left" w:leader="none"/>
          <w:tab w:pos="1071" w:val="left" w:leader="none"/>
        </w:tabs>
        <w:spacing w:line="288" w:lineRule="exact" w:before="0" w:after="0"/>
        <w:ind w:left="1097" w:right="0" w:hanging="459"/>
        <w:jc w:val="left"/>
        <w:rPr>
          <w:sz w:val="24"/>
        </w:rPr>
      </w:pPr>
      <w:r>
        <w:rPr>
          <w:spacing w:val="-3"/>
          <w:sz w:val="24"/>
        </w:rPr>
        <w:t>Developmental Disabilities</w:t>
      </w:r>
      <w:r>
        <w:rPr>
          <w:spacing w:val="13"/>
          <w:sz w:val="24"/>
        </w:rPr>
        <w:t> </w:t>
      </w:r>
      <w:r>
        <w:rPr>
          <w:sz w:val="24"/>
        </w:rPr>
        <w:t>Division</w:t>
      </w:r>
    </w:p>
    <w:p>
      <w:pPr>
        <w:pStyle w:val="ListParagraph"/>
        <w:numPr>
          <w:ilvl w:val="0"/>
          <w:numId w:val="2"/>
        </w:numPr>
        <w:tabs>
          <w:tab w:pos="1070" w:val="left" w:leader="none"/>
          <w:tab w:pos="1071" w:val="left" w:leader="none"/>
        </w:tabs>
        <w:spacing w:line="288" w:lineRule="exact" w:before="0" w:after="0"/>
        <w:ind w:left="1097" w:right="0" w:hanging="459"/>
        <w:jc w:val="left"/>
        <w:rPr>
          <w:sz w:val="24"/>
        </w:rPr>
      </w:pPr>
      <w:r>
        <w:rPr>
          <w:spacing w:val="-4"/>
          <w:sz w:val="24"/>
        </w:rPr>
        <w:t>Disability </w:t>
      </w:r>
      <w:r>
        <w:rPr>
          <w:sz w:val="24"/>
        </w:rPr>
        <w:t>&amp; Communication </w:t>
      </w:r>
      <w:r>
        <w:rPr>
          <w:spacing w:val="-3"/>
          <w:sz w:val="24"/>
        </w:rPr>
        <w:t>Access</w:t>
      </w:r>
      <w:r>
        <w:rPr>
          <w:spacing w:val="-16"/>
          <w:sz w:val="24"/>
        </w:rPr>
        <w:t> </w:t>
      </w:r>
      <w:r>
        <w:rPr>
          <w:sz w:val="24"/>
        </w:rPr>
        <w:t>Board</w:t>
      </w:r>
    </w:p>
    <w:p>
      <w:pPr>
        <w:pStyle w:val="ListParagraph"/>
        <w:numPr>
          <w:ilvl w:val="0"/>
          <w:numId w:val="2"/>
        </w:numPr>
        <w:tabs>
          <w:tab w:pos="1070" w:val="left" w:leader="none"/>
          <w:tab w:pos="1071" w:val="left" w:leader="none"/>
        </w:tabs>
        <w:spacing w:line="288" w:lineRule="exact" w:before="0" w:after="0"/>
        <w:ind w:left="1097" w:right="0" w:hanging="459"/>
        <w:jc w:val="left"/>
        <w:rPr>
          <w:sz w:val="24"/>
        </w:rPr>
      </w:pPr>
      <w:r>
        <w:rPr>
          <w:sz w:val="24"/>
        </w:rPr>
        <w:t>Early Intervention Section</w:t>
      </w:r>
      <w:r>
        <w:rPr>
          <w:spacing w:val="-5"/>
          <w:sz w:val="24"/>
        </w:rPr>
        <w:t> </w:t>
      </w:r>
      <w:r>
        <w:rPr>
          <w:sz w:val="24"/>
        </w:rPr>
        <w:t>(DOH)</w:t>
      </w:r>
    </w:p>
    <w:p>
      <w:pPr>
        <w:pStyle w:val="ListParagraph"/>
        <w:numPr>
          <w:ilvl w:val="0"/>
          <w:numId w:val="2"/>
        </w:numPr>
        <w:tabs>
          <w:tab w:pos="1070" w:val="left" w:leader="none"/>
          <w:tab w:pos="1071" w:val="left" w:leader="none"/>
        </w:tabs>
        <w:spacing w:line="288" w:lineRule="exact" w:before="0" w:after="0"/>
        <w:ind w:left="1097" w:right="0" w:hanging="459"/>
        <w:jc w:val="left"/>
        <w:rPr>
          <w:sz w:val="24"/>
        </w:rPr>
      </w:pPr>
      <w:r>
        <w:rPr>
          <w:sz w:val="24"/>
        </w:rPr>
        <w:t>Hawaii </w:t>
      </w:r>
      <w:r>
        <w:rPr>
          <w:spacing w:val="-3"/>
          <w:sz w:val="24"/>
        </w:rPr>
        <w:t>Families </w:t>
      </w:r>
      <w:r>
        <w:rPr>
          <w:sz w:val="24"/>
        </w:rPr>
        <w:t>As</w:t>
      </w:r>
      <w:r>
        <w:rPr>
          <w:spacing w:val="-33"/>
          <w:sz w:val="24"/>
        </w:rPr>
        <w:t> </w:t>
      </w:r>
      <w:r>
        <w:rPr>
          <w:sz w:val="24"/>
        </w:rPr>
        <w:t>Allies</w:t>
      </w:r>
    </w:p>
    <w:p>
      <w:pPr>
        <w:pStyle w:val="ListParagraph"/>
        <w:numPr>
          <w:ilvl w:val="0"/>
          <w:numId w:val="2"/>
        </w:numPr>
        <w:tabs>
          <w:tab w:pos="1070" w:val="left" w:leader="none"/>
          <w:tab w:pos="1071" w:val="left" w:leader="none"/>
        </w:tabs>
        <w:spacing w:line="225" w:lineRule="auto" w:before="5" w:after="0"/>
        <w:ind w:left="1097" w:right="2064" w:hanging="459"/>
        <w:jc w:val="left"/>
        <w:rPr>
          <w:sz w:val="24"/>
        </w:rPr>
      </w:pPr>
      <w:r>
        <w:rPr>
          <w:sz w:val="24"/>
        </w:rPr>
        <w:t>Hawaii &amp; </w:t>
      </w:r>
      <w:r>
        <w:rPr>
          <w:spacing w:val="-4"/>
          <w:sz w:val="24"/>
        </w:rPr>
        <w:t>Pacific </w:t>
      </w:r>
      <w:r>
        <w:rPr>
          <w:sz w:val="24"/>
        </w:rPr>
        <w:t>Island </w:t>
      </w:r>
      <w:r>
        <w:rPr>
          <w:spacing w:val="-6"/>
          <w:sz w:val="24"/>
        </w:rPr>
        <w:t>Parent </w:t>
      </w:r>
      <w:r>
        <w:rPr>
          <w:spacing w:val="-4"/>
          <w:sz w:val="24"/>
        </w:rPr>
        <w:t>Training</w:t>
      </w:r>
      <w:r>
        <w:rPr>
          <w:spacing w:val="-45"/>
          <w:sz w:val="24"/>
        </w:rPr>
        <w:t> </w:t>
      </w:r>
      <w:r>
        <w:rPr>
          <w:sz w:val="24"/>
        </w:rPr>
        <w:t>&amp; Information</w:t>
      </w:r>
      <w:r>
        <w:rPr>
          <w:spacing w:val="-2"/>
          <w:sz w:val="24"/>
        </w:rPr>
        <w:t> </w:t>
      </w:r>
      <w:r>
        <w:rPr>
          <w:spacing w:val="-3"/>
          <w:sz w:val="24"/>
        </w:rPr>
        <w:t>Center</w:t>
      </w:r>
    </w:p>
    <w:p>
      <w:pPr>
        <w:pStyle w:val="ListParagraph"/>
        <w:numPr>
          <w:ilvl w:val="0"/>
          <w:numId w:val="2"/>
        </w:numPr>
        <w:tabs>
          <w:tab w:pos="1070" w:val="left" w:leader="none"/>
          <w:tab w:pos="1071" w:val="left" w:leader="none"/>
        </w:tabs>
        <w:spacing w:line="283" w:lineRule="exact" w:before="0" w:after="0"/>
        <w:ind w:left="1070" w:right="0" w:hanging="432"/>
        <w:jc w:val="left"/>
        <w:rPr>
          <w:sz w:val="24"/>
        </w:rPr>
      </w:pPr>
      <w:r>
        <w:rPr>
          <w:sz w:val="24"/>
        </w:rPr>
        <w:t>Hilopa‘a </w:t>
      </w:r>
      <w:r>
        <w:rPr>
          <w:spacing w:val="-5"/>
          <w:sz w:val="24"/>
        </w:rPr>
        <w:t>Family </w:t>
      </w:r>
      <w:r>
        <w:rPr>
          <w:spacing w:val="-6"/>
          <w:sz w:val="24"/>
        </w:rPr>
        <w:t>to </w:t>
      </w:r>
      <w:r>
        <w:rPr>
          <w:spacing w:val="-5"/>
          <w:sz w:val="24"/>
        </w:rPr>
        <w:t>Family </w:t>
      </w:r>
      <w:r>
        <w:rPr>
          <w:spacing w:val="-6"/>
          <w:sz w:val="24"/>
        </w:rPr>
        <w:t>Health </w:t>
      </w:r>
      <w:r>
        <w:rPr>
          <w:spacing w:val="-3"/>
          <w:sz w:val="24"/>
        </w:rPr>
        <w:t>Info</w:t>
      </w:r>
      <w:r>
        <w:rPr>
          <w:spacing w:val="18"/>
          <w:sz w:val="24"/>
        </w:rPr>
        <w:t> </w:t>
      </w:r>
      <w:r>
        <w:rPr>
          <w:spacing w:val="-3"/>
          <w:sz w:val="24"/>
        </w:rPr>
        <w:t>Center</w:t>
      </w:r>
    </w:p>
    <w:p>
      <w:pPr>
        <w:pStyle w:val="ListParagraph"/>
        <w:numPr>
          <w:ilvl w:val="0"/>
          <w:numId w:val="2"/>
        </w:numPr>
        <w:tabs>
          <w:tab w:pos="1070" w:val="left" w:leader="none"/>
          <w:tab w:pos="1071" w:val="left" w:leader="none"/>
        </w:tabs>
        <w:spacing w:line="225" w:lineRule="auto" w:before="5" w:after="0"/>
        <w:ind w:left="1097" w:right="1587" w:hanging="459"/>
        <w:jc w:val="left"/>
        <w:rPr>
          <w:sz w:val="24"/>
        </w:rPr>
      </w:pPr>
      <w:r>
        <w:rPr>
          <w:sz w:val="24"/>
        </w:rPr>
        <w:t>Leadership in </w:t>
      </w:r>
      <w:r>
        <w:rPr>
          <w:spacing w:val="-3"/>
          <w:sz w:val="24"/>
        </w:rPr>
        <w:t>Disabilities </w:t>
      </w:r>
      <w:r>
        <w:rPr>
          <w:spacing w:val="3"/>
          <w:sz w:val="24"/>
        </w:rPr>
        <w:t>and </w:t>
      </w:r>
      <w:r>
        <w:rPr>
          <w:sz w:val="24"/>
        </w:rPr>
        <w:t>Achievement of Hawaii</w:t>
      </w:r>
    </w:p>
    <w:p>
      <w:pPr>
        <w:pStyle w:val="ListParagraph"/>
        <w:numPr>
          <w:ilvl w:val="0"/>
          <w:numId w:val="2"/>
        </w:numPr>
        <w:tabs>
          <w:tab w:pos="1070" w:val="left" w:leader="none"/>
          <w:tab w:pos="1071" w:val="left" w:leader="none"/>
        </w:tabs>
        <w:spacing w:line="283" w:lineRule="exact" w:before="0" w:after="0"/>
        <w:ind w:left="1070" w:right="0" w:hanging="432"/>
        <w:jc w:val="left"/>
        <w:rPr>
          <w:sz w:val="24"/>
        </w:rPr>
      </w:pPr>
      <w:r>
        <w:rPr>
          <w:spacing w:val="-3"/>
          <w:sz w:val="24"/>
        </w:rPr>
        <w:t>MCH </w:t>
      </w:r>
      <w:r>
        <w:rPr>
          <w:sz w:val="24"/>
        </w:rPr>
        <w:t>LEND</w:t>
      </w:r>
      <w:r>
        <w:rPr>
          <w:spacing w:val="2"/>
          <w:sz w:val="24"/>
        </w:rPr>
        <w:t> </w:t>
      </w:r>
      <w:r>
        <w:rPr>
          <w:spacing w:val="-3"/>
          <w:sz w:val="24"/>
        </w:rPr>
        <w:t>Program</w:t>
      </w:r>
    </w:p>
    <w:p>
      <w:pPr>
        <w:pStyle w:val="ListParagraph"/>
        <w:numPr>
          <w:ilvl w:val="0"/>
          <w:numId w:val="2"/>
        </w:numPr>
        <w:tabs>
          <w:tab w:pos="1070" w:val="left" w:leader="none"/>
          <w:tab w:pos="1071" w:val="left" w:leader="none"/>
        </w:tabs>
        <w:spacing w:line="297" w:lineRule="exact" w:before="0" w:after="0"/>
        <w:ind w:left="1070" w:right="0" w:hanging="432"/>
        <w:jc w:val="left"/>
        <w:rPr>
          <w:sz w:val="24"/>
        </w:rPr>
      </w:pPr>
      <w:r>
        <w:rPr/>
        <w:drawing>
          <wp:anchor distT="0" distB="0" distL="0" distR="0" allowOverlap="1" layoutInCell="1" locked="0" behindDoc="0" simplePos="0" relativeHeight="1792">
            <wp:simplePos x="0" y="0"/>
            <wp:positionH relativeFrom="page">
              <wp:posOffset>5385815</wp:posOffset>
            </wp:positionH>
            <wp:positionV relativeFrom="paragraph">
              <wp:posOffset>350288</wp:posOffset>
            </wp:positionV>
            <wp:extent cx="3785616" cy="1078991"/>
            <wp:effectExtent l="0" t="0" r="0" b="0"/>
            <wp:wrapNone/>
            <wp:docPr id="57" name="image16.jpeg" descr=""/>
            <wp:cNvGraphicFramePr>
              <a:graphicFrameLocks noChangeAspect="1"/>
            </wp:cNvGraphicFramePr>
            <a:graphic>
              <a:graphicData uri="http://schemas.openxmlformats.org/drawingml/2006/picture">
                <pic:pic>
                  <pic:nvPicPr>
                    <pic:cNvPr id="58" name="image16.jpeg"/>
                    <pic:cNvPicPr/>
                  </pic:nvPicPr>
                  <pic:blipFill>
                    <a:blip r:embed="rId21" cstate="print"/>
                    <a:stretch>
                      <a:fillRect/>
                    </a:stretch>
                  </pic:blipFill>
                  <pic:spPr>
                    <a:xfrm>
                      <a:off x="0" y="0"/>
                      <a:ext cx="3785616" cy="1078991"/>
                    </a:xfrm>
                    <a:prstGeom prst="rect">
                      <a:avLst/>
                    </a:prstGeom>
                  </pic:spPr>
                </pic:pic>
              </a:graphicData>
            </a:graphic>
          </wp:anchor>
        </w:drawing>
      </w:r>
      <w:r>
        <w:rPr>
          <w:spacing w:val="2"/>
          <w:sz w:val="24"/>
        </w:rPr>
        <w:t>Shriners </w:t>
      </w:r>
      <w:r>
        <w:rPr>
          <w:spacing w:val="-5"/>
          <w:sz w:val="24"/>
        </w:rPr>
        <w:t>Hospitals </w:t>
      </w:r>
      <w:r>
        <w:rPr>
          <w:sz w:val="24"/>
        </w:rPr>
        <w:t>for Children®</w:t>
      </w:r>
      <w:r>
        <w:rPr>
          <w:spacing w:val="-1"/>
          <w:sz w:val="24"/>
        </w:rPr>
        <w:t> </w:t>
      </w:r>
      <w:r>
        <w:rPr>
          <w:sz w:val="24"/>
        </w:rPr>
        <w:t>Honolulu</w:t>
      </w:r>
    </w:p>
    <w:p>
      <w:pPr>
        <w:spacing w:after="0" w:line="297" w:lineRule="exact"/>
        <w:jc w:val="left"/>
        <w:rPr>
          <w:sz w:val="24"/>
        </w:rPr>
        <w:sectPr>
          <w:type w:val="continuous"/>
          <w:pgSz w:w="15840" w:h="12240" w:orient="landscape"/>
          <w:pgMar w:top="200" w:bottom="280" w:left="120" w:right="200"/>
          <w:cols w:num="2" w:equalWidth="0">
            <w:col w:w="7763" w:space="190"/>
            <w:col w:w="7567"/>
          </w:cols>
        </w:sectPr>
      </w:pPr>
    </w:p>
    <w:p>
      <w:pPr>
        <w:pStyle w:val="BodyText"/>
        <w:spacing w:before="10"/>
        <w:rPr>
          <w:sz w:val="14"/>
        </w:rPr>
      </w:pPr>
    </w:p>
    <w:p>
      <w:pPr>
        <w:pStyle w:val="BodyText"/>
        <w:spacing w:line="20" w:lineRule="exact"/>
        <w:ind w:left="2062"/>
        <w:rPr>
          <w:sz w:val="2"/>
        </w:rPr>
      </w:pPr>
      <w:r>
        <w:rPr>
          <w:sz w:val="2"/>
        </w:rPr>
        <w:pict>
          <v:group style="width:210.25pt;height:1pt;mso-position-horizontal-relative:char;mso-position-vertical-relative:line" coordorigin="0,0" coordsize="4205,20">
            <v:line style="position:absolute" from="0,10" to="4205,10" stroked="true" strokeweight="1pt" strokecolor="#000000">
              <v:stroke dashstyle="solid"/>
            </v:line>
          </v:group>
        </w:pict>
      </w:r>
      <w:r>
        <w:rPr>
          <w:sz w:val="2"/>
        </w:rPr>
      </w:r>
    </w:p>
    <w:p>
      <w:pPr>
        <w:pStyle w:val="BodyText"/>
        <w:spacing w:before="6"/>
        <w:rPr>
          <w:sz w:val="5"/>
        </w:rPr>
      </w:pPr>
    </w:p>
    <w:p>
      <w:pPr>
        <w:spacing w:after="0"/>
        <w:rPr>
          <w:sz w:val="5"/>
        </w:rPr>
        <w:sectPr>
          <w:type w:val="continuous"/>
          <w:pgSz w:w="15840" w:h="12240" w:orient="landscape"/>
          <w:pgMar w:top="200" w:bottom="280" w:left="120" w:right="200"/>
        </w:sectPr>
      </w:pPr>
    </w:p>
    <w:p>
      <w:pPr>
        <w:pStyle w:val="BodyText"/>
        <w:spacing w:line="272" w:lineRule="exact" w:before="66"/>
        <w:ind w:left="1038"/>
      </w:pPr>
      <w:r>
        <w:rPr/>
        <w:drawing>
          <wp:anchor distT="0" distB="0" distL="0" distR="0" allowOverlap="1" layoutInCell="1" locked="0" behindDoc="0" simplePos="0" relativeHeight="1768">
            <wp:simplePos x="0" y="0"/>
            <wp:positionH relativeFrom="page">
              <wp:posOffset>2498559</wp:posOffset>
            </wp:positionH>
            <wp:positionV relativeFrom="paragraph">
              <wp:posOffset>91768</wp:posOffset>
            </wp:positionV>
            <wp:extent cx="649975" cy="464054"/>
            <wp:effectExtent l="0" t="0" r="0" b="0"/>
            <wp:wrapNone/>
            <wp:docPr id="59" name="image17.jpeg" descr=""/>
            <wp:cNvGraphicFramePr>
              <a:graphicFrameLocks noChangeAspect="1"/>
            </wp:cNvGraphicFramePr>
            <a:graphic>
              <a:graphicData uri="http://schemas.openxmlformats.org/drawingml/2006/picture">
                <pic:pic>
                  <pic:nvPicPr>
                    <pic:cNvPr id="60" name="image17.jpeg"/>
                    <pic:cNvPicPr/>
                  </pic:nvPicPr>
                  <pic:blipFill>
                    <a:blip r:embed="rId22" cstate="print"/>
                    <a:stretch>
                      <a:fillRect/>
                    </a:stretch>
                  </pic:blipFill>
                  <pic:spPr>
                    <a:xfrm>
                      <a:off x="0" y="0"/>
                      <a:ext cx="649975" cy="464054"/>
                    </a:xfrm>
                    <a:prstGeom prst="rect">
                      <a:avLst/>
                    </a:prstGeom>
                  </pic:spPr>
                </pic:pic>
              </a:graphicData>
            </a:graphic>
          </wp:anchor>
        </w:drawing>
      </w:r>
      <w:r>
        <w:rPr/>
        <w:t>Check us out on the web:</w:t>
      </w:r>
    </w:p>
    <w:p>
      <w:pPr>
        <w:pStyle w:val="Heading6"/>
        <w:spacing w:line="264" w:lineRule="exact"/>
        <w:ind w:left="1324"/>
        <w:rPr>
          <w:rFonts w:ascii="Chalkboard"/>
        </w:rPr>
      </w:pPr>
      <w:hyperlink r:id="rId23">
        <w:r>
          <w:rPr>
            <w:rFonts w:ascii="Chalkboard"/>
          </w:rPr>
          <w:t>www.spinhawaii.org</w:t>
        </w:r>
      </w:hyperlink>
    </w:p>
    <w:p>
      <w:pPr>
        <w:pStyle w:val="BodyText"/>
        <w:spacing w:line="225" w:lineRule="auto" w:before="5"/>
        <w:ind w:left="1233" w:hanging="228"/>
      </w:pPr>
      <w:r>
        <w:rPr/>
        <w:t>for </w:t>
      </w:r>
      <w:r>
        <w:rPr>
          <w:spacing w:val="-4"/>
        </w:rPr>
        <w:t>local events, </w:t>
      </w:r>
      <w:r>
        <w:rPr/>
        <w:t>resources </w:t>
      </w:r>
      <w:r>
        <w:rPr>
          <w:spacing w:val="3"/>
        </w:rPr>
        <w:t>and </w:t>
      </w:r>
      <w:r>
        <w:rPr/>
        <w:t>educational news!</w:t>
      </w:r>
    </w:p>
    <w:p>
      <w:pPr>
        <w:spacing w:line="225" w:lineRule="auto" w:before="79"/>
        <w:ind w:left="1313" w:right="8158" w:hanging="1"/>
        <w:jc w:val="center"/>
        <w:rPr>
          <w:sz w:val="22"/>
        </w:rPr>
      </w:pPr>
      <w:r>
        <w:rPr/>
        <w:br w:type="column"/>
      </w:r>
      <w:r>
        <w:rPr>
          <w:spacing w:val="-3"/>
          <w:sz w:val="22"/>
        </w:rPr>
        <w:t>Like </w:t>
      </w:r>
      <w:r>
        <w:rPr>
          <w:spacing w:val="3"/>
          <w:sz w:val="22"/>
        </w:rPr>
        <w:t>us </w:t>
      </w:r>
      <w:r>
        <w:rPr>
          <w:spacing w:val="2"/>
          <w:sz w:val="22"/>
        </w:rPr>
        <w:t>on </w:t>
      </w:r>
      <w:r>
        <w:rPr>
          <w:b/>
          <w:spacing w:val="-3"/>
          <w:sz w:val="22"/>
        </w:rPr>
        <w:t>Facebook </w:t>
      </w:r>
      <w:r>
        <w:rPr>
          <w:b/>
          <w:sz w:val="22"/>
        </w:rPr>
        <w:t>SPIN - Special </w:t>
      </w:r>
      <w:r>
        <w:rPr>
          <w:b/>
          <w:spacing w:val="-6"/>
          <w:sz w:val="22"/>
        </w:rPr>
        <w:t>Parent </w:t>
      </w:r>
      <w:r>
        <w:rPr>
          <w:b/>
          <w:sz w:val="22"/>
        </w:rPr>
        <w:t>Information Network </w:t>
      </w:r>
      <w:r>
        <w:rPr>
          <w:spacing w:val="-5"/>
          <w:sz w:val="22"/>
        </w:rPr>
        <w:t>to talk </w:t>
      </w:r>
      <w:r>
        <w:rPr>
          <w:sz w:val="22"/>
        </w:rPr>
        <w:t>story </w:t>
      </w:r>
      <w:r>
        <w:rPr>
          <w:spacing w:val="3"/>
          <w:sz w:val="22"/>
        </w:rPr>
        <w:t>and </w:t>
      </w:r>
      <w:r>
        <w:rPr>
          <w:spacing w:val="-4"/>
          <w:sz w:val="22"/>
        </w:rPr>
        <w:t>share!</w:t>
      </w:r>
    </w:p>
    <w:sectPr>
      <w:type w:val="continuous"/>
      <w:pgSz w:w="15840" w:h="12240" w:orient="landscape"/>
      <w:pgMar w:top="200" w:bottom="280" w:left="120" w:right="200"/>
      <w:cols w:num="2" w:equalWidth="0">
        <w:col w:w="3637" w:space="40"/>
        <w:col w:w="118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halkboard SE">
    <w:altName w:val="Chalkboard SE"/>
    <w:charset w:val="0"/>
    <w:family w:val="script"/>
    <w:pitch w:val="variable"/>
  </w:font>
  <w:font w:name="Chalkboard">
    <w:altName w:val="Chalkboard"/>
    <w:charset w:val="0"/>
    <w:family w:val="script"/>
    <w:pitch w:val="variable"/>
  </w:font>
  <w:font w:name="Zapf Dingbats">
    <w:altName w:val="Zapf Dingbats"/>
    <w:charset w:val="0"/>
    <w:family w:val="auto"/>
    <w:pitch w:val="variable"/>
  </w:font>
  <w:font w:name="Comic Sans MS">
    <w:altName w:val="Comic Sans MS"/>
    <w:charset w:val="0"/>
    <w:family w:val="script"/>
    <w:pitch w:val="variable"/>
  </w:font>
  <w:font w:name="Wingdings">
    <w:altName w:val="Wingding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97" w:hanging="432"/>
      </w:pPr>
      <w:rPr>
        <w:rFonts w:hint="default" w:ascii="Zapf Dingbats" w:hAnsi="Zapf Dingbats" w:eastAsia="Zapf Dingbats" w:cs="Zapf Dingbats"/>
        <w:w w:val="182"/>
        <w:sz w:val="24"/>
        <w:szCs w:val="24"/>
        <w:lang w:val="en-us" w:eastAsia="en-us" w:bidi="en-us"/>
      </w:rPr>
    </w:lvl>
    <w:lvl w:ilvl="1">
      <w:start w:val="0"/>
      <w:numFmt w:val="bullet"/>
      <w:lvlText w:val="•"/>
      <w:lvlJc w:val="left"/>
      <w:pPr>
        <w:ind w:left="1746" w:hanging="432"/>
      </w:pPr>
      <w:rPr>
        <w:rFonts w:hint="default"/>
        <w:lang w:val="en-us" w:eastAsia="en-us" w:bidi="en-us"/>
      </w:rPr>
    </w:lvl>
    <w:lvl w:ilvl="2">
      <w:start w:val="0"/>
      <w:numFmt w:val="bullet"/>
      <w:lvlText w:val="•"/>
      <w:lvlJc w:val="left"/>
      <w:pPr>
        <w:ind w:left="2393" w:hanging="432"/>
      </w:pPr>
      <w:rPr>
        <w:rFonts w:hint="default"/>
        <w:lang w:val="en-us" w:eastAsia="en-us" w:bidi="en-us"/>
      </w:rPr>
    </w:lvl>
    <w:lvl w:ilvl="3">
      <w:start w:val="0"/>
      <w:numFmt w:val="bullet"/>
      <w:lvlText w:val="•"/>
      <w:lvlJc w:val="left"/>
      <w:pPr>
        <w:ind w:left="3040" w:hanging="432"/>
      </w:pPr>
      <w:rPr>
        <w:rFonts w:hint="default"/>
        <w:lang w:val="en-us" w:eastAsia="en-us" w:bidi="en-us"/>
      </w:rPr>
    </w:lvl>
    <w:lvl w:ilvl="4">
      <w:start w:val="0"/>
      <w:numFmt w:val="bullet"/>
      <w:lvlText w:val="•"/>
      <w:lvlJc w:val="left"/>
      <w:pPr>
        <w:ind w:left="3686" w:hanging="432"/>
      </w:pPr>
      <w:rPr>
        <w:rFonts w:hint="default"/>
        <w:lang w:val="en-us" w:eastAsia="en-us" w:bidi="en-us"/>
      </w:rPr>
    </w:lvl>
    <w:lvl w:ilvl="5">
      <w:start w:val="0"/>
      <w:numFmt w:val="bullet"/>
      <w:lvlText w:val="•"/>
      <w:lvlJc w:val="left"/>
      <w:pPr>
        <w:ind w:left="4333" w:hanging="432"/>
      </w:pPr>
      <w:rPr>
        <w:rFonts w:hint="default"/>
        <w:lang w:val="en-us" w:eastAsia="en-us" w:bidi="en-us"/>
      </w:rPr>
    </w:lvl>
    <w:lvl w:ilvl="6">
      <w:start w:val="0"/>
      <w:numFmt w:val="bullet"/>
      <w:lvlText w:val="•"/>
      <w:lvlJc w:val="left"/>
      <w:pPr>
        <w:ind w:left="4980" w:hanging="432"/>
      </w:pPr>
      <w:rPr>
        <w:rFonts w:hint="default"/>
        <w:lang w:val="en-us" w:eastAsia="en-us" w:bidi="en-us"/>
      </w:rPr>
    </w:lvl>
    <w:lvl w:ilvl="7">
      <w:start w:val="0"/>
      <w:numFmt w:val="bullet"/>
      <w:lvlText w:val="•"/>
      <w:lvlJc w:val="left"/>
      <w:pPr>
        <w:ind w:left="5626" w:hanging="432"/>
      </w:pPr>
      <w:rPr>
        <w:rFonts w:hint="default"/>
        <w:lang w:val="en-us" w:eastAsia="en-us" w:bidi="en-us"/>
      </w:rPr>
    </w:lvl>
    <w:lvl w:ilvl="8">
      <w:start w:val="0"/>
      <w:numFmt w:val="bullet"/>
      <w:lvlText w:val="•"/>
      <w:lvlJc w:val="left"/>
      <w:pPr>
        <w:ind w:left="6273" w:hanging="432"/>
      </w:pPr>
      <w:rPr>
        <w:rFonts w:hint="default"/>
        <w:lang w:val="en-us" w:eastAsia="en-us" w:bidi="en-us"/>
      </w:rPr>
    </w:lvl>
  </w:abstractNum>
  <w:abstractNum w:abstractNumId="0">
    <w:multiLevelType w:val="hybridMultilevel"/>
    <w:lvl w:ilvl="0">
      <w:start w:val="0"/>
      <w:numFmt w:val="bullet"/>
      <w:lvlText w:val="•"/>
      <w:lvlJc w:val="left"/>
      <w:pPr>
        <w:ind w:left="295" w:hanging="276"/>
      </w:pPr>
      <w:rPr>
        <w:rFonts w:hint="default" w:ascii="Chalkboard SE" w:hAnsi="Chalkboard SE" w:eastAsia="Chalkboard SE" w:cs="Chalkboard SE"/>
        <w:b/>
        <w:bCs/>
        <w:spacing w:val="-19"/>
        <w:w w:val="100"/>
        <w:sz w:val="22"/>
        <w:szCs w:val="22"/>
        <w:lang w:val="en-us" w:eastAsia="en-us" w:bidi="en-us"/>
      </w:rPr>
    </w:lvl>
    <w:lvl w:ilvl="1">
      <w:start w:val="0"/>
      <w:numFmt w:val="bullet"/>
      <w:lvlText w:val="•"/>
      <w:lvlJc w:val="left"/>
      <w:pPr>
        <w:ind w:left="514" w:hanging="276"/>
      </w:pPr>
      <w:rPr>
        <w:rFonts w:hint="default"/>
        <w:lang w:val="en-us" w:eastAsia="en-us" w:bidi="en-us"/>
      </w:rPr>
    </w:lvl>
    <w:lvl w:ilvl="2">
      <w:start w:val="0"/>
      <w:numFmt w:val="bullet"/>
      <w:lvlText w:val="•"/>
      <w:lvlJc w:val="left"/>
      <w:pPr>
        <w:ind w:left="729" w:hanging="276"/>
      </w:pPr>
      <w:rPr>
        <w:rFonts w:hint="default"/>
        <w:lang w:val="en-us" w:eastAsia="en-us" w:bidi="en-us"/>
      </w:rPr>
    </w:lvl>
    <w:lvl w:ilvl="3">
      <w:start w:val="0"/>
      <w:numFmt w:val="bullet"/>
      <w:lvlText w:val="•"/>
      <w:lvlJc w:val="left"/>
      <w:pPr>
        <w:ind w:left="944" w:hanging="276"/>
      </w:pPr>
      <w:rPr>
        <w:rFonts w:hint="default"/>
        <w:lang w:val="en-us" w:eastAsia="en-us" w:bidi="en-us"/>
      </w:rPr>
    </w:lvl>
    <w:lvl w:ilvl="4">
      <w:start w:val="0"/>
      <w:numFmt w:val="bullet"/>
      <w:lvlText w:val="•"/>
      <w:lvlJc w:val="left"/>
      <w:pPr>
        <w:ind w:left="1159" w:hanging="276"/>
      </w:pPr>
      <w:rPr>
        <w:rFonts w:hint="default"/>
        <w:lang w:val="en-us" w:eastAsia="en-us" w:bidi="en-us"/>
      </w:rPr>
    </w:lvl>
    <w:lvl w:ilvl="5">
      <w:start w:val="0"/>
      <w:numFmt w:val="bullet"/>
      <w:lvlText w:val="•"/>
      <w:lvlJc w:val="left"/>
      <w:pPr>
        <w:ind w:left="1374" w:hanging="276"/>
      </w:pPr>
      <w:rPr>
        <w:rFonts w:hint="default"/>
        <w:lang w:val="en-us" w:eastAsia="en-us" w:bidi="en-us"/>
      </w:rPr>
    </w:lvl>
    <w:lvl w:ilvl="6">
      <w:start w:val="0"/>
      <w:numFmt w:val="bullet"/>
      <w:lvlText w:val="•"/>
      <w:lvlJc w:val="left"/>
      <w:pPr>
        <w:ind w:left="1589" w:hanging="276"/>
      </w:pPr>
      <w:rPr>
        <w:rFonts w:hint="default"/>
        <w:lang w:val="en-us" w:eastAsia="en-us" w:bidi="en-us"/>
      </w:rPr>
    </w:lvl>
    <w:lvl w:ilvl="7">
      <w:start w:val="0"/>
      <w:numFmt w:val="bullet"/>
      <w:lvlText w:val="•"/>
      <w:lvlJc w:val="left"/>
      <w:pPr>
        <w:ind w:left="1804" w:hanging="276"/>
      </w:pPr>
      <w:rPr>
        <w:rFonts w:hint="default"/>
        <w:lang w:val="en-us" w:eastAsia="en-us" w:bidi="en-us"/>
      </w:rPr>
    </w:lvl>
    <w:lvl w:ilvl="8">
      <w:start w:val="0"/>
      <w:numFmt w:val="bullet"/>
      <w:lvlText w:val="•"/>
      <w:lvlJc w:val="left"/>
      <w:pPr>
        <w:ind w:left="2019" w:hanging="276"/>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halkboard" w:hAnsi="Chalkboard" w:eastAsia="Chalkboard" w:cs="Chalkboard"/>
      <w:lang w:val="en-us" w:eastAsia="en-us" w:bidi="en-us"/>
    </w:rPr>
  </w:style>
  <w:style w:styleId="BodyText" w:type="paragraph">
    <w:name w:val="Body Text"/>
    <w:basedOn w:val="Normal"/>
    <w:uiPriority w:val="1"/>
    <w:qFormat/>
    <w:pPr/>
    <w:rPr>
      <w:rFonts w:ascii="Chalkboard" w:hAnsi="Chalkboard" w:eastAsia="Chalkboard" w:cs="Chalkboard"/>
      <w:sz w:val="22"/>
      <w:szCs w:val="22"/>
      <w:lang w:val="en-us" w:eastAsia="en-us" w:bidi="en-us"/>
    </w:rPr>
  </w:style>
  <w:style w:styleId="Heading1" w:type="paragraph">
    <w:name w:val="Heading 1"/>
    <w:basedOn w:val="Normal"/>
    <w:uiPriority w:val="1"/>
    <w:qFormat/>
    <w:pPr>
      <w:ind w:left="1104"/>
      <w:outlineLvl w:val="1"/>
    </w:pPr>
    <w:rPr>
      <w:rFonts w:ascii="Chalkboard" w:hAnsi="Chalkboard" w:eastAsia="Chalkboard" w:cs="Chalkboard"/>
      <w:b/>
      <w:bCs/>
      <w:sz w:val="48"/>
      <w:szCs w:val="48"/>
      <w:lang w:val="en-us" w:eastAsia="en-us" w:bidi="en-us"/>
    </w:rPr>
  </w:style>
  <w:style w:styleId="Heading2" w:type="paragraph">
    <w:name w:val="Heading 2"/>
    <w:basedOn w:val="Normal"/>
    <w:uiPriority w:val="1"/>
    <w:qFormat/>
    <w:pPr>
      <w:ind w:left="116"/>
      <w:jc w:val="center"/>
      <w:outlineLvl w:val="2"/>
    </w:pPr>
    <w:rPr>
      <w:rFonts w:ascii="Chalkboard SE" w:hAnsi="Chalkboard SE" w:eastAsia="Chalkboard SE" w:cs="Chalkboard SE"/>
      <w:b/>
      <w:bCs/>
      <w:sz w:val="36"/>
      <w:szCs w:val="36"/>
      <w:lang w:val="en-us" w:eastAsia="en-us" w:bidi="en-us"/>
    </w:rPr>
  </w:style>
  <w:style w:styleId="Heading3" w:type="paragraph">
    <w:name w:val="Heading 3"/>
    <w:basedOn w:val="Normal"/>
    <w:uiPriority w:val="1"/>
    <w:qFormat/>
    <w:pPr>
      <w:ind w:left="366"/>
      <w:outlineLvl w:val="3"/>
    </w:pPr>
    <w:rPr>
      <w:rFonts w:ascii="Chalkboard SE" w:hAnsi="Chalkboard SE" w:eastAsia="Chalkboard SE" w:cs="Chalkboard SE"/>
      <w:b/>
      <w:bCs/>
      <w:sz w:val="28"/>
      <w:szCs w:val="28"/>
      <w:lang w:val="en-us" w:eastAsia="en-us" w:bidi="en-us"/>
    </w:rPr>
  </w:style>
  <w:style w:styleId="Heading4" w:type="paragraph">
    <w:name w:val="Heading 4"/>
    <w:basedOn w:val="Normal"/>
    <w:uiPriority w:val="1"/>
    <w:qFormat/>
    <w:pPr>
      <w:spacing w:before="68"/>
      <w:ind w:left="376"/>
      <w:outlineLvl w:val="4"/>
    </w:pPr>
    <w:rPr>
      <w:rFonts w:ascii="Chalkboard" w:hAnsi="Chalkboard" w:eastAsia="Chalkboard" w:cs="Chalkboard"/>
      <w:b/>
      <w:bCs/>
      <w:sz w:val="24"/>
      <w:szCs w:val="24"/>
      <w:lang w:val="en-us" w:eastAsia="en-us" w:bidi="en-us"/>
    </w:rPr>
  </w:style>
  <w:style w:styleId="Heading5" w:type="paragraph">
    <w:name w:val="Heading 5"/>
    <w:basedOn w:val="Normal"/>
    <w:uiPriority w:val="1"/>
    <w:qFormat/>
    <w:pPr>
      <w:spacing w:line="288" w:lineRule="exact"/>
      <w:ind w:left="1097" w:hanging="459"/>
      <w:outlineLvl w:val="5"/>
    </w:pPr>
    <w:rPr>
      <w:rFonts w:ascii="Chalkboard SE" w:hAnsi="Chalkboard SE" w:eastAsia="Chalkboard SE" w:cs="Chalkboard SE"/>
      <w:sz w:val="24"/>
      <w:szCs w:val="24"/>
      <w:lang w:val="en-us" w:eastAsia="en-us" w:bidi="en-us"/>
    </w:rPr>
  </w:style>
  <w:style w:styleId="Heading6" w:type="paragraph">
    <w:name w:val="Heading 6"/>
    <w:basedOn w:val="Normal"/>
    <w:uiPriority w:val="1"/>
    <w:qFormat/>
    <w:pPr>
      <w:ind w:left="20"/>
      <w:outlineLvl w:val="6"/>
    </w:pPr>
    <w:rPr>
      <w:rFonts w:ascii="Chalkboard SE" w:hAnsi="Chalkboard SE" w:eastAsia="Chalkboard SE" w:cs="Chalkboard SE"/>
      <w:b/>
      <w:bCs/>
      <w:sz w:val="22"/>
      <w:szCs w:val="22"/>
      <w:lang w:val="en-us" w:eastAsia="en-us" w:bidi="en-us"/>
    </w:rPr>
  </w:style>
  <w:style w:styleId="ListParagraph" w:type="paragraph">
    <w:name w:val="List Paragraph"/>
    <w:basedOn w:val="Normal"/>
    <w:uiPriority w:val="1"/>
    <w:qFormat/>
    <w:pPr>
      <w:spacing w:line="288" w:lineRule="exact"/>
      <w:ind w:left="1097" w:hanging="459"/>
    </w:pPr>
    <w:rPr>
      <w:rFonts w:ascii="Chalkboard" w:hAnsi="Chalkboard" w:eastAsia="Chalkboard" w:cs="Chalkboard"/>
      <w:lang w:val="en-us" w:eastAsia="en-us" w:bidi="en-us"/>
    </w:rPr>
  </w:style>
  <w:style w:styleId="TableParagraph" w:type="paragraph">
    <w:name w:val="Table Paragraph"/>
    <w:basedOn w:val="Normal"/>
    <w:uiPriority w:val="1"/>
    <w:qFormat/>
    <w:pPr>
      <w:spacing w:before="51"/>
      <w:ind w:left="266"/>
    </w:pPr>
    <w:rPr>
      <w:rFonts w:ascii="Comic Sans MS" w:hAnsi="Comic Sans MS" w:eastAsia="Comic Sans MS" w:cs="Comic Sans MS"/>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spin@doh.hawaii.gov"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hyperlink" Target="http://www.spinhawaii.org/"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2019-03-19T19:38:14Z</dcterms:created>
  <dcterms:modified xsi:type="dcterms:W3CDTF">2019-03-19T19:38:14Z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Adobe InDesign CC 13.1 (Macintosh)</vt:lpwstr>
  </property>
  <property fmtid="{D5CDD505-2E9C-101B-9397-08002B2CF9AE}" pid="4" name="LastSaved">
    <vt:filetime>2019-03-19T00:00:00Z</vt:filetime>
  </property>
</Properties>
</file>