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CC97" w14:textId="41E0E15F" w:rsidR="00214AE0" w:rsidRDefault="00214AE0" w:rsidP="00214AE0">
      <w:pPr>
        <w:pStyle w:val="Heading1"/>
        <w:rPr>
          <w:b/>
          <w:bCs/>
        </w:rPr>
      </w:pPr>
      <w:r w:rsidRPr="00214AE0">
        <w:rPr>
          <w:b/>
          <w:bCs/>
        </w:rPr>
        <w:t>SPIN News:  The Newsletter for Parents of Children with Disabilities</w:t>
      </w:r>
    </w:p>
    <w:p w14:paraId="6B32CABB" w14:textId="4086DC16" w:rsidR="001365EA" w:rsidRPr="006049A1" w:rsidRDefault="006049A1" w:rsidP="001365EA">
      <w:pPr>
        <w:rPr>
          <w:rFonts w:asciiTheme="minorHAnsi" w:hAnsiTheme="minorHAnsi" w:cstheme="minorHAnsi"/>
          <w:b/>
          <w:bCs/>
          <w:sz w:val="28"/>
          <w:szCs w:val="28"/>
        </w:rPr>
      </w:pPr>
      <w:r w:rsidRPr="006049A1">
        <w:rPr>
          <w:rFonts w:asciiTheme="minorHAnsi" w:hAnsiTheme="minorHAnsi" w:cstheme="minorHAnsi"/>
          <w:b/>
          <w:bCs/>
          <w:sz w:val="28"/>
          <w:szCs w:val="28"/>
        </w:rPr>
        <w:t>Special Edition for the 2022-23 School Year</w:t>
      </w:r>
    </w:p>
    <w:p w14:paraId="4D890383" w14:textId="1C58858B" w:rsidR="00214AE0" w:rsidRPr="006F555F" w:rsidRDefault="00214AE0" w:rsidP="006F555F">
      <w:pPr>
        <w:rPr>
          <w:rFonts w:ascii="Calibri" w:eastAsiaTheme="majorEastAsia" w:hAnsi="Calibri" w:cs="Calibri"/>
          <w:sz w:val="24"/>
          <w:szCs w:val="24"/>
        </w:rPr>
      </w:pPr>
    </w:p>
    <w:p w14:paraId="0B07EDE1" w14:textId="62847BC3" w:rsidR="00214AE0" w:rsidRPr="006F555F" w:rsidRDefault="00214AE0" w:rsidP="006F555F">
      <w:pPr>
        <w:rPr>
          <w:rFonts w:ascii="Calibri" w:eastAsiaTheme="majorEastAsia" w:hAnsi="Calibri" w:cs="Calibri"/>
          <w:sz w:val="24"/>
          <w:szCs w:val="24"/>
        </w:rPr>
      </w:pPr>
      <w:r w:rsidRPr="006F555F">
        <w:rPr>
          <w:rFonts w:ascii="Calibri" w:eastAsiaTheme="majorEastAsia" w:hAnsi="Calibri" w:cs="Calibri"/>
          <w:sz w:val="24"/>
          <w:szCs w:val="24"/>
        </w:rPr>
        <w:t xml:space="preserve">SPIN is sponsored by the Disability &amp; Communication Access Board and the Hawaii Department of Education.  Services include a phone line for information, referral and support, a Quarterly newsletter, an annual </w:t>
      </w:r>
      <w:proofErr w:type="gramStart"/>
      <w:r w:rsidRPr="006F555F">
        <w:rPr>
          <w:rFonts w:ascii="Calibri" w:eastAsiaTheme="majorEastAsia" w:hAnsi="Calibri" w:cs="Calibri"/>
          <w:sz w:val="24"/>
          <w:szCs w:val="24"/>
        </w:rPr>
        <w:t>conference</w:t>
      </w:r>
      <w:proofErr w:type="gramEnd"/>
      <w:r w:rsidRPr="006F555F">
        <w:rPr>
          <w:rFonts w:ascii="Calibri" w:eastAsiaTheme="majorEastAsia" w:hAnsi="Calibri" w:cs="Calibri"/>
          <w:sz w:val="24"/>
          <w:szCs w:val="24"/>
        </w:rPr>
        <w:t xml:space="preserve"> and community workshops.  SPIN is guided by an Advisory Committee made up of parents, professional and people with disabilities.</w:t>
      </w:r>
    </w:p>
    <w:p w14:paraId="0F8CCB20" w14:textId="27593197" w:rsidR="00214AE0" w:rsidRPr="006F555F" w:rsidRDefault="00214AE0" w:rsidP="006F555F">
      <w:pPr>
        <w:rPr>
          <w:rFonts w:ascii="Calibri" w:eastAsiaTheme="majorEastAsia" w:hAnsi="Calibri" w:cs="Calibri"/>
          <w:sz w:val="24"/>
          <w:szCs w:val="24"/>
        </w:rPr>
      </w:pPr>
    </w:p>
    <w:p w14:paraId="23D032B7" w14:textId="36F7DEFE" w:rsidR="00214AE0" w:rsidRPr="006F555F" w:rsidRDefault="00214AE0" w:rsidP="006F555F">
      <w:pPr>
        <w:rPr>
          <w:rFonts w:ascii="Calibri" w:eastAsiaTheme="majorEastAsia" w:hAnsi="Calibri" w:cs="Calibri"/>
          <w:sz w:val="24"/>
          <w:szCs w:val="24"/>
        </w:rPr>
      </w:pPr>
      <w:r w:rsidRPr="006F555F">
        <w:rPr>
          <w:rFonts w:ascii="Calibri" w:eastAsiaTheme="majorEastAsia" w:hAnsi="Calibri" w:cs="Calibri"/>
          <w:sz w:val="24"/>
          <w:szCs w:val="24"/>
        </w:rPr>
        <w:t>SPIN</w:t>
      </w:r>
    </w:p>
    <w:p w14:paraId="5E327D61" w14:textId="5E964324" w:rsidR="00214AE0" w:rsidRPr="006F555F" w:rsidRDefault="00214AE0" w:rsidP="006F555F">
      <w:pPr>
        <w:rPr>
          <w:rFonts w:ascii="Calibri" w:eastAsiaTheme="majorEastAsia" w:hAnsi="Calibri" w:cs="Calibri"/>
          <w:sz w:val="24"/>
          <w:szCs w:val="24"/>
        </w:rPr>
      </w:pPr>
      <w:r w:rsidRPr="006F555F">
        <w:rPr>
          <w:rFonts w:ascii="Calibri" w:eastAsiaTheme="majorEastAsia" w:hAnsi="Calibri" w:cs="Calibri"/>
          <w:sz w:val="24"/>
          <w:szCs w:val="24"/>
        </w:rPr>
        <w:t>1010 Richards Street, Room 118</w:t>
      </w:r>
    </w:p>
    <w:p w14:paraId="459AA2CE" w14:textId="77DB2BF9" w:rsidR="00214AE0" w:rsidRPr="006F555F" w:rsidRDefault="00214AE0" w:rsidP="006F555F">
      <w:pPr>
        <w:rPr>
          <w:rFonts w:ascii="Calibri" w:eastAsiaTheme="majorEastAsia" w:hAnsi="Calibri" w:cs="Calibri"/>
          <w:sz w:val="24"/>
          <w:szCs w:val="24"/>
        </w:rPr>
      </w:pPr>
      <w:r w:rsidRPr="006F555F">
        <w:rPr>
          <w:rFonts w:ascii="Calibri" w:eastAsiaTheme="majorEastAsia" w:hAnsi="Calibri" w:cs="Calibri"/>
          <w:sz w:val="24"/>
          <w:szCs w:val="24"/>
        </w:rPr>
        <w:t>Honolulu, HI  96813</w:t>
      </w:r>
    </w:p>
    <w:p w14:paraId="2E32D91B" w14:textId="1C58C2EE" w:rsidR="00214AE0" w:rsidRPr="006F555F" w:rsidRDefault="006F555F" w:rsidP="006F555F">
      <w:pPr>
        <w:rPr>
          <w:rFonts w:ascii="Calibri" w:eastAsiaTheme="majorEastAsia" w:hAnsi="Calibri" w:cs="Calibri"/>
          <w:sz w:val="24"/>
          <w:szCs w:val="24"/>
        </w:rPr>
      </w:pPr>
      <w:r w:rsidRPr="006F555F">
        <w:rPr>
          <w:rFonts w:ascii="Calibri" w:eastAsiaTheme="majorEastAsia" w:hAnsi="Calibri" w:cs="Calibri"/>
          <w:sz w:val="24"/>
          <w:szCs w:val="24"/>
        </w:rPr>
        <w:t>Phone:</w:t>
      </w:r>
      <w:r w:rsidRPr="006F555F">
        <w:rPr>
          <w:rFonts w:ascii="Calibri" w:eastAsiaTheme="majorEastAsia" w:hAnsi="Calibri" w:cs="Calibri"/>
          <w:sz w:val="24"/>
          <w:szCs w:val="24"/>
        </w:rPr>
        <w:tab/>
      </w:r>
      <w:r w:rsidR="00214AE0" w:rsidRPr="006F555F">
        <w:rPr>
          <w:rFonts w:ascii="Calibri" w:eastAsiaTheme="majorEastAsia" w:hAnsi="Calibri" w:cs="Calibri"/>
          <w:sz w:val="24"/>
          <w:szCs w:val="24"/>
        </w:rPr>
        <w:t>(808) 586-8126</w:t>
      </w:r>
    </w:p>
    <w:p w14:paraId="7449751A" w14:textId="482AE9BA" w:rsidR="00214AE0" w:rsidRPr="006F555F" w:rsidRDefault="006F555F" w:rsidP="006F555F">
      <w:pPr>
        <w:rPr>
          <w:rFonts w:ascii="Calibri" w:eastAsiaTheme="majorEastAsia" w:hAnsi="Calibri" w:cs="Calibri"/>
          <w:sz w:val="24"/>
          <w:szCs w:val="24"/>
        </w:rPr>
      </w:pPr>
      <w:r w:rsidRPr="006F555F">
        <w:rPr>
          <w:rFonts w:ascii="Calibri" w:eastAsiaTheme="majorEastAsia" w:hAnsi="Calibri" w:cs="Calibri"/>
          <w:sz w:val="24"/>
          <w:szCs w:val="24"/>
        </w:rPr>
        <w:t>Fax:</w:t>
      </w:r>
      <w:r w:rsidRPr="006F555F">
        <w:rPr>
          <w:rFonts w:ascii="Calibri" w:eastAsiaTheme="majorEastAsia" w:hAnsi="Calibri" w:cs="Calibri"/>
          <w:sz w:val="24"/>
          <w:szCs w:val="24"/>
        </w:rPr>
        <w:tab/>
        <w:t>(808) 586-8129</w:t>
      </w:r>
    </w:p>
    <w:p w14:paraId="3155586B" w14:textId="1D4FCE27" w:rsidR="006F555F" w:rsidRPr="006F555F" w:rsidRDefault="006F555F" w:rsidP="006F555F">
      <w:pPr>
        <w:rPr>
          <w:rFonts w:ascii="Calibri" w:eastAsiaTheme="majorEastAsia" w:hAnsi="Calibri" w:cs="Calibri"/>
          <w:sz w:val="24"/>
          <w:szCs w:val="24"/>
        </w:rPr>
      </w:pPr>
      <w:r w:rsidRPr="006F555F">
        <w:rPr>
          <w:rFonts w:ascii="Calibri" w:eastAsiaTheme="majorEastAsia" w:hAnsi="Calibri" w:cs="Calibri"/>
          <w:sz w:val="24"/>
          <w:szCs w:val="24"/>
        </w:rPr>
        <w:t>Email:</w:t>
      </w:r>
      <w:r w:rsidRPr="006F555F">
        <w:rPr>
          <w:rFonts w:ascii="Calibri" w:eastAsiaTheme="majorEastAsia" w:hAnsi="Calibri" w:cs="Calibri"/>
          <w:sz w:val="24"/>
          <w:szCs w:val="24"/>
        </w:rPr>
        <w:tab/>
      </w:r>
      <w:hyperlink r:id="rId5" w:history="1">
        <w:r w:rsidRPr="006F555F">
          <w:rPr>
            <w:rStyle w:val="Hyperlink"/>
            <w:rFonts w:ascii="Calibri" w:eastAsiaTheme="majorEastAsia" w:hAnsi="Calibri" w:cs="Calibri"/>
            <w:sz w:val="24"/>
            <w:szCs w:val="24"/>
          </w:rPr>
          <w:t>spin@doh.hawaii.gov</w:t>
        </w:r>
      </w:hyperlink>
    </w:p>
    <w:p w14:paraId="65391009" w14:textId="57F1BCCD" w:rsidR="006F555F" w:rsidRPr="006F555F" w:rsidRDefault="006F555F" w:rsidP="006F555F">
      <w:pPr>
        <w:rPr>
          <w:rFonts w:ascii="Calibri" w:eastAsiaTheme="majorEastAsia" w:hAnsi="Calibri" w:cs="Calibri"/>
          <w:sz w:val="24"/>
          <w:szCs w:val="24"/>
        </w:rPr>
      </w:pPr>
      <w:r w:rsidRPr="006F555F">
        <w:rPr>
          <w:rFonts w:ascii="Calibri" w:eastAsiaTheme="majorEastAsia" w:hAnsi="Calibri" w:cs="Calibri"/>
          <w:sz w:val="24"/>
          <w:szCs w:val="24"/>
        </w:rPr>
        <w:t>Web:</w:t>
      </w:r>
      <w:r w:rsidRPr="006F555F">
        <w:rPr>
          <w:rFonts w:ascii="Calibri" w:eastAsiaTheme="majorEastAsia" w:hAnsi="Calibri" w:cs="Calibri"/>
          <w:sz w:val="24"/>
          <w:szCs w:val="24"/>
        </w:rPr>
        <w:tab/>
      </w:r>
      <w:hyperlink r:id="rId6" w:history="1">
        <w:r w:rsidRPr="006F555F">
          <w:rPr>
            <w:rStyle w:val="Hyperlink"/>
            <w:rFonts w:ascii="Calibri" w:eastAsiaTheme="majorEastAsia" w:hAnsi="Calibri" w:cs="Calibri"/>
            <w:sz w:val="24"/>
            <w:szCs w:val="24"/>
          </w:rPr>
          <w:t>https://spinhawaii.org</w:t>
        </w:r>
      </w:hyperlink>
    </w:p>
    <w:p w14:paraId="0EECA631" w14:textId="6FE4DB63" w:rsidR="006F555F" w:rsidRPr="006F555F" w:rsidRDefault="006F555F" w:rsidP="006F555F">
      <w:pPr>
        <w:rPr>
          <w:rFonts w:ascii="Calibri" w:eastAsiaTheme="majorEastAsia" w:hAnsi="Calibri" w:cs="Calibri"/>
          <w:sz w:val="24"/>
          <w:szCs w:val="24"/>
        </w:rPr>
      </w:pPr>
    </w:p>
    <w:p w14:paraId="39C159C7" w14:textId="274EB2A6" w:rsidR="006F555F" w:rsidRPr="006049A1" w:rsidRDefault="006F555F" w:rsidP="006F555F">
      <w:pPr>
        <w:rPr>
          <w:rFonts w:ascii="Calibri" w:eastAsiaTheme="majorEastAsia" w:hAnsi="Calibri" w:cs="Calibri"/>
          <w:b/>
          <w:bCs/>
          <w:sz w:val="24"/>
          <w:szCs w:val="24"/>
        </w:rPr>
      </w:pPr>
      <w:r w:rsidRPr="006049A1">
        <w:rPr>
          <w:rFonts w:ascii="Calibri" w:eastAsiaTheme="majorEastAsia" w:hAnsi="Calibri" w:cs="Calibri"/>
          <w:b/>
          <w:bCs/>
          <w:sz w:val="24"/>
          <w:szCs w:val="24"/>
        </w:rPr>
        <w:t>PAGE 1</w:t>
      </w:r>
    </w:p>
    <w:p w14:paraId="1128522A" w14:textId="52E4D027" w:rsidR="006F555F" w:rsidRPr="006F555F" w:rsidRDefault="006F555F" w:rsidP="006F555F">
      <w:pPr>
        <w:rPr>
          <w:rFonts w:ascii="Calibri" w:eastAsiaTheme="majorEastAsia" w:hAnsi="Calibri" w:cs="Calibri"/>
          <w:sz w:val="24"/>
          <w:szCs w:val="24"/>
        </w:rPr>
      </w:pPr>
    </w:p>
    <w:p w14:paraId="2F12392B" w14:textId="425EA54C" w:rsidR="006F555F" w:rsidRPr="00AC7D53" w:rsidRDefault="006F555F" w:rsidP="006F555F">
      <w:pPr>
        <w:rPr>
          <w:rFonts w:ascii="Calibri" w:eastAsiaTheme="majorEastAsia" w:hAnsi="Calibri" w:cs="Calibri"/>
          <w:b/>
          <w:bCs/>
          <w:sz w:val="24"/>
          <w:szCs w:val="24"/>
        </w:rPr>
      </w:pPr>
      <w:r w:rsidRPr="00AC7D53">
        <w:rPr>
          <w:rFonts w:ascii="Calibri" w:eastAsiaTheme="majorEastAsia" w:hAnsi="Calibri" w:cs="Calibri"/>
          <w:b/>
          <w:bCs/>
          <w:sz w:val="24"/>
          <w:szCs w:val="24"/>
        </w:rPr>
        <w:t>PREPARING FOR THE NEW SCHOOL YEAR</w:t>
      </w:r>
    </w:p>
    <w:p w14:paraId="43F82349" w14:textId="216E851B" w:rsidR="006F555F" w:rsidRPr="006F555F" w:rsidRDefault="006F555F" w:rsidP="006F555F">
      <w:pPr>
        <w:rPr>
          <w:rFonts w:ascii="Calibri" w:eastAsiaTheme="majorEastAsia" w:hAnsi="Calibri" w:cs="Calibri"/>
          <w:sz w:val="24"/>
          <w:szCs w:val="24"/>
        </w:rPr>
      </w:pPr>
    </w:p>
    <w:p w14:paraId="32680FE1" w14:textId="001CA07E" w:rsidR="006F555F" w:rsidRPr="006F555F" w:rsidRDefault="006F555F" w:rsidP="006F555F">
      <w:pPr>
        <w:pStyle w:val="BasicParagraph"/>
        <w:suppressAutoHyphens/>
        <w:spacing w:line="240" w:lineRule="auto"/>
        <w:ind w:firstLine="720"/>
        <w:rPr>
          <w:rFonts w:ascii="Calibri" w:hAnsi="Calibri" w:cs="Calibri"/>
        </w:rPr>
      </w:pPr>
      <w:r>
        <w:rPr>
          <w:rFonts w:ascii="Calibri" w:hAnsi="Calibri" w:cs="Calibri"/>
        </w:rPr>
        <w:t>A</w:t>
      </w:r>
      <w:r w:rsidRPr="006F555F">
        <w:rPr>
          <w:rFonts w:ascii="Calibri" w:hAnsi="Calibri" w:cs="Calibri"/>
        </w:rPr>
        <w:t xml:space="preserve">long with the many losses experienced by our families during the COVID pandemic is the </w:t>
      </w:r>
      <w:r w:rsidRPr="006F555F">
        <w:rPr>
          <w:rFonts w:ascii="Calibri" w:hAnsi="Calibri" w:cs="Calibri"/>
          <w:b/>
          <w:bCs/>
        </w:rPr>
        <w:t>loss of time</w:t>
      </w:r>
      <w:r w:rsidRPr="006F555F">
        <w:rPr>
          <w:rFonts w:ascii="Calibri" w:hAnsi="Calibri" w:cs="Calibri"/>
        </w:rPr>
        <w:t>--</w:t>
      </w:r>
      <w:proofErr w:type="spellStart"/>
      <w:r w:rsidRPr="006F555F">
        <w:rPr>
          <w:rFonts w:ascii="Calibri" w:hAnsi="Calibri" w:cs="Calibri"/>
        </w:rPr>
        <w:t>time</w:t>
      </w:r>
      <w:proofErr w:type="spellEnd"/>
      <w:r w:rsidRPr="006F555F">
        <w:rPr>
          <w:rFonts w:ascii="Calibri" w:hAnsi="Calibri" w:cs="Calibri"/>
        </w:rPr>
        <w:t xml:space="preserve"> to learn, time to explore, time to socialize with friends and family.  While there is truly no simple way to make up for lost time, SPIN is offering our valued readers some thoughts on how to resume the journey with a sense of hope--a belief that our glass is half full and not half empty.</w:t>
      </w:r>
    </w:p>
    <w:p w14:paraId="5D35FB82" w14:textId="6545AA88" w:rsidR="006F555F" w:rsidRPr="006F555F" w:rsidRDefault="006F555F" w:rsidP="006F555F">
      <w:pPr>
        <w:pStyle w:val="BasicParagraph"/>
        <w:suppressAutoHyphens/>
        <w:spacing w:line="240" w:lineRule="auto"/>
        <w:rPr>
          <w:rFonts w:ascii="Calibri" w:hAnsi="Calibri" w:cs="Calibri"/>
        </w:rPr>
      </w:pPr>
      <w:r w:rsidRPr="006F555F">
        <w:rPr>
          <w:rFonts w:ascii="Calibri" w:hAnsi="Calibri" w:cs="Calibri"/>
        </w:rPr>
        <w:t xml:space="preserve">     </w:t>
      </w:r>
      <w:r>
        <w:rPr>
          <w:rFonts w:ascii="Calibri" w:hAnsi="Calibri" w:cs="Calibri"/>
        </w:rPr>
        <w:tab/>
      </w:r>
      <w:r w:rsidRPr="006F555F">
        <w:rPr>
          <w:rFonts w:ascii="Calibri" w:hAnsi="Calibri" w:cs="Calibri"/>
        </w:rPr>
        <w:t xml:space="preserve">Jack Canfield who helped to write </w:t>
      </w:r>
      <w:r w:rsidRPr="006F555F">
        <w:rPr>
          <w:rFonts w:ascii="Calibri" w:hAnsi="Calibri" w:cs="Calibri"/>
          <w:b/>
          <w:bCs/>
        </w:rPr>
        <w:t xml:space="preserve">Chicken Soup for the Soul </w:t>
      </w:r>
      <w:r w:rsidRPr="006F555F">
        <w:rPr>
          <w:rFonts w:ascii="Calibri" w:hAnsi="Calibri" w:cs="Calibri"/>
        </w:rPr>
        <w:t>reminds us that we only have control over three things in our life:  the thoughts we think, the images we imagine and the actions we take.</w:t>
      </w:r>
    </w:p>
    <w:p w14:paraId="7AFEA315" w14:textId="3CAC1C6B" w:rsidR="006F555F" w:rsidRPr="006F555F" w:rsidRDefault="006F555F" w:rsidP="006F555F">
      <w:pPr>
        <w:pStyle w:val="BasicParagraph"/>
        <w:suppressAutoHyphens/>
        <w:spacing w:line="240" w:lineRule="auto"/>
        <w:rPr>
          <w:rFonts w:ascii="Calibri" w:hAnsi="Calibri" w:cs="Calibri"/>
        </w:rPr>
      </w:pPr>
      <w:r w:rsidRPr="006F555F">
        <w:rPr>
          <w:rFonts w:ascii="Calibri" w:hAnsi="Calibri" w:cs="Calibri"/>
        </w:rPr>
        <w:t xml:space="preserve">    </w:t>
      </w:r>
      <w:r>
        <w:rPr>
          <w:rFonts w:ascii="Calibri" w:hAnsi="Calibri" w:cs="Calibri"/>
        </w:rPr>
        <w:tab/>
      </w:r>
      <w:r w:rsidRPr="006F555F">
        <w:rPr>
          <w:rFonts w:ascii="Calibri" w:hAnsi="Calibri" w:cs="Calibri"/>
        </w:rPr>
        <w:t xml:space="preserve"> One baby </w:t>
      </w:r>
      <w:proofErr w:type="gramStart"/>
      <w:r w:rsidRPr="006F555F">
        <w:rPr>
          <w:rFonts w:ascii="Calibri" w:hAnsi="Calibri" w:cs="Calibri"/>
        </w:rPr>
        <w:t>step  toward</w:t>
      </w:r>
      <w:proofErr w:type="gramEnd"/>
      <w:r w:rsidRPr="006F555F">
        <w:rPr>
          <w:rFonts w:ascii="Calibri" w:hAnsi="Calibri" w:cs="Calibri"/>
        </w:rPr>
        <w:t xml:space="preserve"> hopefulness is to think about changes to special education brought about by the pandemic which resulted in positive outcomes for our children.  For example, we learned that students with IEPs </w:t>
      </w:r>
      <w:proofErr w:type="gramStart"/>
      <w:r w:rsidRPr="006F555F">
        <w:rPr>
          <w:rFonts w:ascii="Calibri" w:hAnsi="Calibri" w:cs="Calibri"/>
        </w:rPr>
        <w:t>actually did</w:t>
      </w:r>
      <w:proofErr w:type="gramEnd"/>
      <w:r w:rsidRPr="006F555F">
        <w:rPr>
          <w:rFonts w:ascii="Calibri" w:hAnsi="Calibri" w:cs="Calibri"/>
        </w:rPr>
        <w:t xml:space="preserve"> better academically when distance learning.  Schools have tried to make up for the technology gap, parents have gained firsthand knowledge on how to help their child make progress, and in many cases, the partnership between teachers and parents has grown.</w:t>
      </w:r>
    </w:p>
    <w:p w14:paraId="15C35C4F" w14:textId="31CB0425" w:rsidR="006F555F" w:rsidRPr="006F555F" w:rsidRDefault="006F555F" w:rsidP="006F555F">
      <w:pPr>
        <w:pStyle w:val="BasicParagraph"/>
        <w:suppressAutoHyphens/>
        <w:spacing w:line="240" w:lineRule="auto"/>
        <w:rPr>
          <w:rFonts w:ascii="Calibri" w:hAnsi="Calibri" w:cs="Calibri"/>
        </w:rPr>
      </w:pPr>
      <w:r w:rsidRPr="006F555F">
        <w:rPr>
          <w:rFonts w:ascii="Calibri" w:hAnsi="Calibri" w:cs="Calibri"/>
        </w:rPr>
        <w:t xml:space="preserve">    </w:t>
      </w:r>
      <w:r>
        <w:rPr>
          <w:rFonts w:ascii="Calibri" w:hAnsi="Calibri" w:cs="Calibri"/>
        </w:rPr>
        <w:tab/>
      </w:r>
      <w:r w:rsidRPr="006F555F">
        <w:rPr>
          <w:rFonts w:ascii="Calibri" w:hAnsi="Calibri" w:cs="Calibri"/>
        </w:rPr>
        <w:t xml:space="preserve"> In other words, the pandemic has provided some </w:t>
      </w:r>
      <w:r w:rsidRPr="006F555F">
        <w:rPr>
          <w:rFonts w:ascii="Calibri" w:hAnsi="Calibri" w:cs="Calibri"/>
          <w:i/>
          <w:iCs/>
        </w:rPr>
        <w:t>opportunities</w:t>
      </w:r>
      <w:r w:rsidRPr="006F555F">
        <w:rPr>
          <w:rFonts w:ascii="Calibri" w:hAnsi="Calibri" w:cs="Calibri"/>
        </w:rPr>
        <w:t xml:space="preserve"> that might make things better down the road.  Remembering that you only have control over your own thoughts and actions, think about ways you can prepare for this next school year by first looking within and meeting your own basic needs.  Rather than always putting yourself last, </w:t>
      </w:r>
      <w:proofErr w:type="gramStart"/>
      <w:r w:rsidRPr="006F555F">
        <w:rPr>
          <w:rFonts w:ascii="Calibri" w:hAnsi="Calibri" w:cs="Calibri"/>
        </w:rPr>
        <w:t>make an effort</w:t>
      </w:r>
      <w:proofErr w:type="gramEnd"/>
      <w:r w:rsidRPr="006F555F">
        <w:rPr>
          <w:rFonts w:ascii="Calibri" w:hAnsi="Calibri" w:cs="Calibri"/>
        </w:rPr>
        <w:t xml:space="preserve"> to get into the habit of </w:t>
      </w:r>
      <w:r w:rsidRPr="006F555F">
        <w:rPr>
          <w:rFonts w:ascii="Calibri" w:hAnsi="Calibri" w:cs="Calibri"/>
          <w:i/>
          <w:iCs/>
        </w:rPr>
        <w:t>self-care</w:t>
      </w:r>
      <w:r w:rsidRPr="006F555F">
        <w:rPr>
          <w:rFonts w:ascii="Calibri" w:hAnsi="Calibri" w:cs="Calibri"/>
        </w:rPr>
        <w:t xml:space="preserve">.  It’ll give you a better base to manage the uncertainty of the near future.  </w:t>
      </w:r>
    </w:p>
    <w:p w14:paraId="02B909F6" w14:textId="546AE006" w:rsidR="006F555F" w:rsidRPr="006F555F" w:rsidRDefault="006F555F" w:rsidP="006F555F">
      <w:pPr>
        <w:pStyle w:val="BasicParagraph"/>
        <w:suppressAutoHyphens/>
        <w:spacing w:line="240" w:lineRule="auto"/>
        <w:rPr>
          <w:rFonts w:ascii="Calibri" w:hAnsi="Calibri" w:cs="Calibri"/>
        </w:rPr>
      </w:pPr>
      <w:r w:rsidRPr="006F555F">
        <w:rPr>
          <w:rFonts w:ascii="Calibri" w:hAnsi="Calibri" w:cs="Calibri"/>
        </w:rPr>
        <w:lastRenderedPageBreak/>
        <w:t xml:space="preserve">     </w:t>
      </w:r>
      <w:r>
        <w:rPr>
          <w:rFonts w:ascii="Calibri" w:hAnsi="Calibri" w:cs="Calibri"/>
        </w:rPr>
        <w:tab/>
      </w:r>
      <w:r w:rsidRPr="006F555F">
        <w:rPr>
          <w:rFonts w:ascii="Calibri" w:hAnsi="Calibri" w:cs="Calibri"/>
        </w:rPr>
        <w:t xml:space="preserve">While you’re at it, be sure to leave room for a giggle or a belly laugh.  Humor is often the best medicine, and we can learn to focus on the humor in </w:t>
      </w:r>
      <w:r w:rsidRPr="006F555F">
        <w:rPr>
          <w:rFonts w:ascii="Calibri" w:hAnsi="Calibri" w:cs="Calibri"/>
        </w:rPr>
        <w:t>everyday</w:t>
      </w:r>
      <w:r w:rsidRPr="006F555F">
        <w:rPr>
          <w:rFonts w:ascii="Calibri" w:hAnsi="Calibri" w:cs="Calibri"/>
        </w:rPr>
        <w:t xml:space="preserve"> situations to relieve stress, both within ourselves and within our family.</w:t>
      </w:r>
    </w:p>
    <w:p w14:paraId="27F531A1" w14:textId="499C8891" w:rsidR="006F555F" w:rsidRDefault="006F555F" w:rsidP="006F555F">
      <w:pPr>
        <w:rPr>
          <w:rFonts w:ascii="Calibri" w:hAnsi="Calibri" w:cs="Calibri"/>
          <w:sz w:val="24"/>
          <w:szCs w:val="24"/>
        </w:rPr>
      </w:pPr>
      <w:r w:rsidRPr="006F555F">
        <w:rPr>
          <w:rFonts w:ascii="Calibri" w:hAnsi="Calibri" w:cs="Calibri"/>
          <w:sz w:val="24"/>
          <w:szCs w:val="24"/>
        </w:rPr>
        <w:t xml:space="preserve">     </w:t>
      </w:r>
      <w:r>
        <w:rPr>
          <w:rFonts w:ascii="Calibri" w:hAnsi="Calibri" w:cs="Calibri"/>
          <w:sz w:val="24"/>
          <w:szCs w:val="24"/>
        </w:rPr>
        <w:tab/>
      </w:r>
      <w:r w:rsidRPr="006F555F">
        <w:rPr>
          <w:rFonts w:ascii="Calibri" w:hAnsi="Calibri" w:cs="Calibri"/>
          <w:sz w:val="24"/>
          <w:szCs w:val="24"/>
        </w:rPr>
        <w:t>Modeling self-care and relieving stress through laughter is a way to help children become more resilient in our “new normal.”  Another is to reinforce the importance of having empathy--not only for family members, but for classmates and folks in the community.  One silver lining of the pandemic is that it has caused more people to show empathy to others, but empathy must be practiced, and it can be taught to our children.  Check out our infographic on page 4 to help your child be more caring and, as a result, more successful in life.</w:t>
      </w:r>
    </w:p>
    <w:p w14:paraId="152FEC42" w14:textId="6A8761B0" w:rsidR="006F555F" w:rsidRDefault="006F555F" w:rsidP="006F555F">
      <w:pPr>
        <w:rPr>
          <w:rFonts w:ascii="Calibri" w:hAnsi="Calibri" w:cs="Calibri"/>
          <w:sz w:val="24"/>
          <w:szCs w:val="24"/>
        </w:rPr>
      </w:pPr>
    </w:p>
    <w:p w14:paraId="66BB823D" w14:textId="2CE8DC82" w:rsidR="006F555F" w:rsidRPr="00E60BB0" w:rsidRDefault="006F555F" w:rsidP="006F555F">
      <w:pPr>
        <w:rPr>
          <w:rFonts w:ascii="Calibri" w:hAnsi="Calibri" w:cs="Calibri"/>
          <w:b/>
          <w:bCs/>
          <w:sz w:val="24"/>
          <w:szCs w:val="24"/>
        </w:rPr>
      </w:pPr>
      <w:r w:rsidRPr="00E60BB0">
        <w:rPr>
          <w:rFonts w:ascii="Calibri" w:hAnsi="Calibri" w:cs="Calibri"/>
          <w:b/>
          <w:bCs/>
          <w:sz w:val="24"/>
          <w:szCs w:val="24"/>
        </w:rPr>
        <w:t>PAGE 2 (Infographic)</w:t>
      </w:r>
    </w:p>
    <w:p w14:paraId="7C602A6F" w14:textId="1048E1E8" w:rsidR="006F555F" w:rsidRDefault="006F555F" w:rsidP="006F555F">
      <w:pPr>
        <w:rPr>
          <w:rFonts w:ascii="Calibri" w:hAnsi="Calibri" w:cs="Calibri"/>
          <w:sz w:val="24"/>
          <w:szCs w:val="24"/>
        </w:rPr>
      </w:pPr>
    </w:p>
    <w:p w14:paraId="570F453D" w14:textId="122A081F" w:rsidR="006F555F" w:rsidRPr="00AC7D53" w:rsidRDefault="00AC7D53" w:rsidP="006F555F">
      <w:pPr>
        <w:rPr>
          <w:rFonts w:ascii="Calibri" w:hAnsi="Calibri" w:cs="Calibri"/>
          <w:b/>
          <w:bCs/>
          <w:sz w:val="24"/>
          <w:szCs w:val="24"/>
        </w:rPr>
      </w:pPr>
      <w:r w:rsidRPr="00AC7D53">
        <w:rPr>
          <w:rFonts w:ascii="Calibri" w:hAnsi="Calibri" w:cs="Calibri"/>
          <w:b/>
          <w:bCs/>
          <w:sz w:val="24"/>
          <w:szCs w:val="24"/>
        </w:rPr>
        <w:t>SELF-CARE IS NOT SELFISH</w:t>
      </w:r>
    </w:p>
    <w:p w14:paraId="7186460E" w14:textId="473A7B26" w:rsidR="00AC7D53" w:rsidRDefault="00AC7D53" w:rsidP="006F555F">
      <w:pPr>
        <w:rPr>
          <w:rFonts w:ascii="Calibri" w:hAnsi="Calibri" w:cs="Calibri"/>
          <w:sz w:val="24"/>
          <w:szCs w:val="24"/>
        </w:rPr>
      </w:pPr>
    </w:p>
    <w:p w14:paraId="29934895" w14:textId="3830B040" w:rsidR="00AC7D53" w:rsidRPr="00AC7D53" w:rsidRDefault="00AC7D53" w:rsidP="006F555F">
      <w:pPr>
        <w:rPr>
          <w:rFonts w:ascii="Calibri" w:hAnsi="Calibri" w:cs="Calibri"/>
          <w:b/>
          <w:bCs/>
          <w:sz w:val="24"/>
          <w:szCs w:val="24"/>
        </w:rPr>
      </w:pPr>
      <w:r w:rsidRPr="00AC7D53">
        <w:rPr>
          <w:rFonts w:ascii="Calibri" w:hAnsi="Calibri" w:cs="Calibri"/>
          <w:b/>
          <w:bCs/>
          <w:sz w:val="24"/>
          <w:szCs w:val="24"/>
        </w:rPr>
        <w:t>Set up a daily routine</w:t>
      </w:r>
    </w:p>
    <w:p w14:paraId="3EE66A15" w14:textId="122C03EB" w:rsidR="00AC7D53" w:rsidRDefault="00AC7D53" w:rsidP="006F555F">
      <w:pPr>
        <w:rPr>
          <w:rFonts w:ascii="Calibri" w:hAnsi="Calibri" w:cs="Calibri"/>
          <w:sz w:val="24"/>
          <w:szCs w:val="24"/>
        </w:rPr>
      </w:pPr>
      <w:r>
        <w:rPr>
          <w:rFonts w:ascii="Calibri" w:hAnsi="Calibri" w:cs="Calibri"/>
          <w:sz w:val="24"/>
          <w:szCs w:val="24"/>
        </w:rPr>
        <w:t>Try to add structure to your day by creating a routine that works for you.</w:t>
      </w:r>
    </w:p>
    <w:p w14:paraId="3D9EFE40" w14:textId="178CB9B7" w:rsidR="00AC7D53" w:rsidRDefault="00AC7D53" w:rsidP="006F555F">
      <w:pPr>
        <w:rPr>
          <w:rFonts w:ascii="Calibri" w:hAnsi="Calibri" w:cs="Calibri"/>
          <w:sz w:val="24"/>
          <w:szCs w:val="24"/>
        </w:rPr>
      </w:pPr>
    </w:p>
    <w:p w14:paraId="0CBD5A81" w14:textId="42456308" w:rsidR="00AC7D53" w:rsidRPr="00AC7D53" w:rsidRDefault="00AC7D53" w:rsidP="006F555F">
      <w:pPr>
        <w:rPr>
          <w:rFonts w:ascii="Calibri" w:hAnsi="Calibri" w:cs="Calibri"/>
          <w:b/>
          <w:bCs/>
          <w:sz w:val="24"/>
          <w:szCs w:val="24"/>
        </w:rPr>
      </w:pPr>
      <w:r w:rsidRPr="00AC7D53">
        <w:rPr>
          <w:rFonts w:ascii="Calibri" w:hAnsi="Calibri" w:cs="Calibri"/>
          <w:b/>
          <w:bCs/>
          <w:sz w:val="24"/>
          <w:szCs w:val="24"/>
        </w:rPr>
        <w:t>Get some exercise every day</w:t>
      </w:r>
    </w:p>
    <w:p w14:paraId="7AF50BD6" w14:textId="3D4C1596" w:rsidR="00AC7D53" w:rsidRDefault="00AC7D53" w:rsidP="006F555F">
      <w:pPr>
        <w:rPr>
          <w:rFonts w:ascii="Calibri" w:hAnsi="Calibri" w:cs="Calibri"/>
          <w:sz w:val="24"/>
          <w:szCs w:val="24"/>
        </w:rPr>
      </w:pPr>
      <w:r>
        <w:rPr>
          <w:rFonts w:ascii="Calibri" w:hAnsi="Calibri" w:cs="Calibri"/>
          <w:sz w:val="24"/>
          <w:szCs w:val="24"/>
        </w:rPr>
        <w:t xml:space="preserve">Moving the body through stretching, </w:t>
      </w:r>
      <w:proofErr w:type="gramStart"/>
      <w:r>
        <w:rPr>
          <w:rFonts w:ascii="Calibri" w:hAnsi="Calibri" w:cs="Calibri"/>
          <w:sz w:val="24"/>
          <w:szCs w:val="24"/>
        </w:rPr>
        <w:t>walking</w:t>
      </w:r>
      <w:proofErr w:type="gramEnd"/>
      <w:r>
        <w:rPr>
          <w:rFonts w:ascii="Calibri" w:hAnsi="Calibri" w:cs="Calibri"/>
          <w:sz w:val="24"/>
          <w:szCs w:val="24"/>
        </w:rPr>
        <w:t xml:space="preserve"> or running gets your blood flowing.</w:t>
      </w:r>
    </w:p>
    <w:p w14:paraId="2AE4E60C" w14:textId="2A5A29EF" w:rsidR="00AC7D53" w:rsidRDefault="00AC7D53" w:rsidP="006F555F">
      <w:pPr>
        <w:rPr>
          <w:rFonts w:ascii="Calibri" w:hAnsi="Calibri" w:cs="Calibri"/>
          <w:sz w:val="24"/>
          <w:szCs w:val="24"/>
        </w:rPr>
      </w:pPr>
    </w:p>
    <w:p w14:paraId="60078BEA" w14:textId="112D115D"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Eat healthy, balanced meals</w:t>
      </w:r>
    </w:p>
    <w:p w14:paraId="47377BD1" w14:textId="08FFE35F" w:rsidR="00AC7D53" w:rsidRDefault="00AC7D53" w:rsidP="006F555F">
      <w:pPr>
        <w:rPr>
          <w:rFonts w:ascii="Calibri" w:hAnsi="Calibri" w:cs="Calibri"/>
          <w:sz w:val="24"/>
          <w:szCs w:val="24"/>
        </w:rPr>
      </w:pPr>
      <w:r>
        <w:rPr>
          <w:rFonts w:ascii="Calibri" w:hAnsi="Calibri" w:cs="Calibri"/>
          <w:sz w:val="24"/>
          <w:szCs w:val="24"/>
        </w:rPr>
        <w:t xml:space="preserve">Maintaining a regular </w:t>
      </w:r>
      <w:proofErr w:type="gramStart"/>
      <w:r>
        <w:rPr>
          <w:rFonts w:ascii="Calibri" w:hAnsi="Calibri" w:cs="Calibri"/>
          <w:sz w:val="24"/>
          <w:szCs w:val="24"/>
        </w:rPr>
        <w:t>meal time</w:t>
      </w:r>
      <w:proofErr w:type="gramEnd"/>
      <w:r>
        <w:rPr>
          <w:rFonts w:ascii="Calibri" w:hAnsi="Calibri" w:cs="Calibri"/>
          <w:sz w:val="24"/>
          <w:szCs w:val="24"/>
        </w:rPr>
        <w:t xml:space="preserve"> is also helpful for your health and well-being.</w:t>
      </w:r>
    </w:p>
    <w:p w14:paraId="5BC26B08" w14:textId="4C910299" w:rsidR="00AC7D53" w:rsidRDefault="00AC7D53" w:rsidP="006F555F">
      <w:pPr>
        <w:rPr>
          <w:rFonts w:ascii="Calibri" w:hAnsi="Calibri" w:cs="Calibri"/>
          <w:sz w:val="24"/>
          <w:szCs w:val="24"/>
        </w:rPr>
      </w:pPr>
    </w:p>
    <w:p w14:paraId="721D889D" w14:textId="20B3FADF"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Ask for help when you need it</w:t>
      </w:r>
    </w:p>
    <w:p w14:paraId="33AC0E76" w14:textId="6DC6A8A0" w:rsidR="00AC7D53" w:rsidRDefault="00AC7D53" w:rsidP="006F555F">
      <w:pPr>
        <w:rPr>
          <w:rFonts w:ascii="Calibri" w:hAnsi="Calibri" w:cs="Calibri"/>
          <w:sz w:val="24"/>
          <w:szCs w:val="24"/>
        </w:rPr>
      </w:pPr>
      <w:r>
        <w:rPr>
          <w:rFonts w:ascii="Calibri" w:hAnsi="Calibri" w:cs="Calibri"/>
          <w:sz w:val="24"/>
          <w:szCs w:val="24"/>
        </w:rPr>
        <w:t>Leaning on friends and family or social groups provides emotional support.</w:t>
      </w:r>
    </w:p>
    <w:p w14:paraId="793FE879" w14:textId="23C66EF5" w:rsidR="00AC7D53" w:rsidRDefault="00AC7D53" w:rsidP="006F555F">
      <w:pPr>
        <w:rPr>
          <w:rFonts w:ascii="Calibri" w:hAnsi="Calibri" w:cs="Calibri"/>
          <w:sz w:val="24"/>
          <w:szCs w:val="24"/>
        </w:rPr>
      </w:pPr>
    </w:p>
    <w:p w14:paraId="0E9B705E" w14:textId="352BE5FC"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Nurture your spirit</w:t>
      </w:r>
    </w:p>
    <w:p w14:paraId="7022CD42" w14:textId="0B5F9C13" w:rsidR="00AC7D53" w:rsidRDefault="00AC7D53" w:rsidP="006F555F">
      <w:pPr>
        <w:rPr>
          <w:rFonts w:ascii="Calibri" w:hAnsi="Calibri" w:cs="Calibri"/>
          <w:sz w:val="24"/>
          <w:szCs w:val="24"/>
        </w:rPr>
      </w:pPr>
      <w:r>
        <w:rPr>
          <w:rFonts w:ascii="Calibri" w:hAnsi="Calibri" w:cs="Calibri"/>
          <w:sz w:val="24"/>
          <w:szCs w:val="24"/>
        </w:rPr>
        <w:t xml:space="preserve">Practice meditation or get outside to enjoy Hawaii’s beautiful air, </w:t>
      </w:r>
      <w:proofErr w:type="gramStart"/>
      <w:r>
        <w:rPr>
          <w:rFonts w:ascii="Calibri" w:hAnsi="Calibri" w:cs="Calibri"/>
          <w:sz w:val="24"/>
          <w:szCs w:val="24"/>
        </w:rPr>
        <w:t>land</w:t>
      </w:r>
      <w:proofErr w:type="gramEnd"/>
      <w:r>
        <w:rPr>
          <w:rFonts w:ascii="Calibri" w:hAnsi="Calibri" w:cs="Calibri"/>
          <w:sz w:val="24"/>
          <w:szCs w:val="24"/>
        </w:rPr>
        <w:t xml:space="preserve"> and sea.</w:t>
      </w:r>
    </w:p>
    <w:p w14:paraId="6DF346FD" w14:textId="28F739B1" w:rsidR="00AC7D53" w:rsidRDefault="00AC7D53" w:rsidP="006F555F">
      <w:pPr>
        <w:rPr>
          <w:rFonts w:ascii="Calibri" w:hAnsi="Calibri" w:cs="Calibri"/>
          <w:sz w:val="24"/>
          <w:szCs w:val="24"/>
        </w:rPr>
      </w:pPr>
    </w:p>
    <w:p w14:paraId="2F6D16CA" w14:textId="0944A6AE"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De-clutter your living space</w:t>
      </w:r>
    </w:p>
    <w:p w14:paraId="29BB29D1" w14:textId="3CA15E50" w:rsidR="00AC7D53" w:rsidRDefault="00AC7D53" w:rsidP="006F555F">
      <w:pPr>
        <w:rPr>
          <w:rFonts w:ascii="Calibri" w:hAnsi="Calibri" w:cs="Calibri"/>
          <w:sz w:val="24"/>
          <w:szCs w:val="24"/>
        </w:rPr>
      </w:pPr>
      <w:r>
        <w:rPr>
          <w:rFonts w:ascii="Calibri" w:hAnsi="Calibri" w:cs="Calibri"/>
          <w:sz w:val="24"/>
          <w:szCs w:val="24"/>
        </w:rPr>
        <w:t xml:space="preserve">Keeping your home and </w:t>
      </w:r>
      <w:proofErr w:type="gramStart"/>
      <w:r>
        <w:rPr>
          <w:rFonts w:ascii="Calibri" w:hAnsi="Calibri" w:cs="Calibri"/>
          <w:sz w:val="24"/>
          <w:szCs w:val="24"/>
        </w:rPr>
        <w:t>work space</w:t>
      </w:r>
      <w:proofErr w:type="gramEnd"/>
      <w:r>
        <w:rPr>
          <w:rFonts w:ascii="Calibri" w:hAnsi="Calibri" w:cs="Calibri"/>
          <w:sz w:val="24"/>
          <w:szCs w:val="24"/>
        </w:rPr>
        <w:t xml:space="preserve"> neat and clutter free adds to your sense of calm.</w:t>
      </w:r>
    </w:p>
    <w:p w14:paraId="15AC0466" w14:textId="03316EA9" w:rsidR="00AC7D53" w:rsidRDefault="00AC7D53" w:rsidP="006F555F">
      <w:pPr>
        <w:rPr>
          <w:rFonts w:ascii="Calibri" w:hAnsi="Calibri" w:cs="Calibri"/>
          <w:sz w:val="24"/>
          <w:szCs w:val="24"/>
        </w:rPr>
      </w:pPr>
    </w:p>
    <w:p w14:paraId="1A6F0650" w14:textId="089E6C0C"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Aim for 7 or more hours of sleep</w:t>
      </w:r>
    </w:p>
    <w:p w14:paraId="40A3B551" w14:textId="0D4CD7ED" w:rsidR="00AC7D53" w:rsidRDefault="00AC7D53" w:rsidP="006F555F">
      <w:pPr>
        <w:rPr>
          <w:rFonts w:ascii="Calibri" w:hAnsi="Calibri" w:cs="Calibri"/>
          <w:sz w:val="24"/>
          <w:szCs w:val="24"/>
        </w:rPr>
      </w:pPr>
      <w:r>
        <w:rPr>
          <w:rFonts w:ascii="Calibri" w:hAnsi="Calibri" w:cs="Calibri"/>
          <w:sz w:val="24"/>
          <w:szCs w:val="24"/>
        </w:rPr>
        <w:t>Quality counts, too.  See your doctor if you don’t feel rested after 7-8 hours of sleep.</w:t>
      </w:r>
    </w:p>
    <w:p w14:paraId="58045007" w14:textId="387EFE77" w:rsidR="00AC7D53" w:rsidRDefault="00AC7D53" w:rsidP="006F555F">
      <w:pPr>
        <w:rPr>
          <w:rFonts w:ascii="Calibri" w:hAnsi="Calibri" w:cs="Calibri"/>
          <w:sz w:val="24"/>
          <w:szCs w:val="24"/>
        </w:rPr>
      </w:pPr>
    </w:p>
    <w:p w14:paraId="7AF4F54A" w14:textId="091D9C18"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Practice gratitude</w:t>
      </w:r>
    </w:p>
    <w:p w14:paraId="4FF9F69F" w14:textId="5C2CAC0B" w:rsidR="00AC7D53" w:rsidRDefault="00AC7D53" w:rsidP="006F555F">
      <w:pPr>
        <w:rPr>
          <w:rFonts w:ascii="Calibri" w:hAnsi="Calibri" w:cs="Calibri"/>
          <w:sz w:val="24"/>
          <w:szCs w:val="24"/>
        </w:rPr>
      </w:pPr>
      <w:r>
        <w:rPr>
          <w:rFonts w:ascii="Calibri" w:hAnsi="Calibri" w:cs="Calibri"/>
          <w:sz w:val="24"/>
          <w:szCs w:val="24"/>
        </w:rPr>
        <w:t>Focus on the positives in your life by journaling or reflecting on the good parts of your day.</w:t>
      </w:r>
    </w:p>
    <w:p w14:paraId="38D107C0" w14:textId="46231DDA" w:rsidR="00AC7D53" w:rsidRDefault="00AC7D53" w:rsidP="006F555F">
      <w:pPr>
        <w:rPr>
          <w:rFonts w:ascii="Calibri" w:hAnsi="Calibri" w:cs="Calibri"/>
          <w:sz w:val="24"/>
          <w:szCs w:val="24"/>
        </w:rPr>
      </w:pPr>
    </w:p>
    <w:p w14:paraId="4C3D0A83" w14:textId="60F7292B" w:rsidR="00AC7D53" w:rsidRPr="005615FC" w:rsidRDefault="00AC7D53" w:rsidP="006F555F">
      <w:pPr>
        <w:rPr>
          <w:rFonts w:ascii="Calibri" w:hAnsi="Calibri" w:cs="Calibri"/>
          <w:b/>
          <w:bCs/>
          <w:sz w:val="24"/>
          <w:szCs w:val="24"/>
        </w:rPr>
      </w:pPr>
      <w:r w:rsidRPr="005615FC">
        <w:rPr>
          <w:rFonts w:ascii="Calibri" w:hAnsi="Calibri" w:cs="Calibri"/>
          <w:b/>
          <w:bCs/>
          <w:sz w:val="24"/>
          <w:szCs w:val="24"/>
        </w:rPr>
        <w:t>Stay connected with friends</w:t>
      </w:r>
    </w:p>
    <w:p w14:paraId="04F33569" w14:textId="00A74753" w:rsidR="00AC7D53" w:rsidRDefault="00AC7D53" w:rsidP="006F555F">
      <w:pPr>
        <w:rPr>
          <w:rFonts w:ascii="Calibri" w:hAnsi="Calibri" w:cs="Calibri"/>
          <w:sz w:val="24"/>
          <w:szCs w:val="24"/>
        </w:rPr>
      </w:pPr>
      <w:r>
        <w:rPr>
          <w:rFonts w:ascii="Calibri" w:hAnsi="Calibri" w:cs="Calibri"/>
          <w:sz w:val="24"/>
          <w:szCs w:val="24"/>
        </w:rPr>
        <w:t>Friendships can add joy to your life.  Be sure to touch base and plan time together.</w:t>
      </w:r>
    </w:p>
    <w:p w14:paraId="2C67DAC6" w14:textId="2740AA6F" w:rsidR="00AC7D53" w:rsidRDefault="00AC7D53" w:rsidP="006F555F">
      <w:pPr>
        <w:rPr>
          <w:rFonts w:ascii="Calibri" w:hAnsi="Calibri" w:cs="Calibri"/>
          <w:sz w:val="24"/>
          <w:szCs w:val="24"/>
        </w:rPr>
      </w:pPr>
    </w:p>
    <w:p w14:paraId="76D734C2" w14:textId="1AAC1F3A" w:rsidR="00AC7D53" w:rsidRDefault="00AC7D53" w:rsidP="006F555F">
      <w:pPr>
        <w:rPr>
          <w:rFonts w:ascii="Calibri" w:hAnsi="Calibri" w:cs="Calibri"/>
          <w:sz w:val="24"/>
          <w:szCs w:val="24"/>
        </w:rPr>
      </w:pPr>
      <w:r>
        <w:rPr>
          <w:rFonts w:ascii="Calibri" w:hAnsi="Calibri" w:cs="Calibri"/>
          <w:sz w:val="24"/>
          <w:szCs w:val="24"/>
        </w:rPr>
        <w:t xml:space="preserve">Sources:  </w:t>
      </w:r>
    </w:p>
    <w:p w14:paraId="0CB8DF5A" w14:textId="77777777" w:rsidR="005615FC" w:rsidRDefault="005615FC" w:rsidP="005615FC">
      <w:pPr>
        <w:pStyle w:val="ListParagraph"/>
        <w:widowControl/>
        <w:numPr>
          <w:ilvl w:val="0"/>
          <w:numId w:val="3"/>
        </w:numPr>
        <w:autoSpaceDE/>
        <w:autoSpaceDN/>
        <w:spacing w:before="0"/>
        <w:contextualSpacing/>
      </w:pPr>
      <w:r w:rsidRPr="00147113">
        <w:t xml:space="preserve">7 Easy Ways to Do Self-Care: </w:t>
      </w:r>
      <w:hyperlink r:id="rId7" w:history="1">
        <w:r w:rsidRPr="006875CA">
          <w:rPr>
            <w:rStyle w:val="Hyperlink"/>
          </w:rPr>
          <w:t>https://www.positivehealthwellness.com/infographics/7-easy-ways-self-care-infographic/</w:t>
        </w:r>
      </w:hyperlink>
    </w:p>
    <w:p w14:paraId="2B5D2982" w14:textId="77777777" w:rsidR="005615FC" w:rsidRDefault="005615FC" w:rsidP="005615FC">
      <w:pPr>
        <w:pStyle w:val="ListParagraph"/>
        <w:widowControl/>
        <w:numPr>
          <w:ilvl w:val="0"/>
          <w:numId w:val="3"/>
        </w:numPr>
        <w:autoSpaceDE/>
        <w:autoSpaceDN/>
        <w:spacing w:before="0"/>
        <w:contextualSpacing/>
      </w:pPr>
      <w:r>
        <w:lastRenderedPageBreak/>
        <w:t xml:space="preserve">This is What Self-Care Looks Like for Parents of Kids with Disabilities: </w:t>
      </w:r>
      <w:hyperlink r:id="rId8" w:history="1">
        <w:r w:rsidRPr="006875CA">
          <w:rPr>
            <w:rStyle w:val="Hyperlink"/>
          </w:rPr>
          <w:t>https://themighty.com/topic/general-parenting/self-care-parent-child-disabilities</w:t>
        </w:r>
      </w:hyperlink>
      <w:r>
        <w:t xml:space="preserve"> </w:t>
      </w:r>
    </w:p>
    <w:p w14:paraId="300E2157" w14:textId="10B6107C" w:rsidR="005615FC" w:rsidRPr="006049A1" w:rsidRDefault="005615FC" w:rsidP="005615FC">
      <w:pPr>
        <w:pStyle w:val="ListParagraph"/>
        <w:widowControl/>
        <w:numPr>
          <w:ilvl w:val="0"/>
          <w:numId w:val="3"/>
        </w:numPr>
        <w:autoSpaceDE/>
        <w:autoSpaceDN/>
        <w:spacing w:before="0"/>
        <w:contextualSpacing/>
        <w:rPr>
          <w:rStyle w:val="Hyperlink"/>
          <w:color w:val="auto"/>
          <w:u w:val="none"/>
        </w:rPr>
      </w:pPr>
      <w:r>
        <w:t xml:space="preserve">Special Needs Parenting:  Self Care: </w:t>
      </w:r>
      <w:hyperlink r:id="rId9" w:history="1">
        <w:r w:rsidRPr="006875CA">
          <w:rPr>
            <w:rStyle w:val="Hyperlink"/>
          </w:rPr>
          <w:t>https://childrenfirst.com/special-needs-parenting-self-care/</w:t>
        </w:r>
      </w:hyperlink>
    </w:p>
    <w:p w14:paraId="33A32C61" w14:textId="77777777" w:rsidR="006049A1" w:rsidRDefault="006049A1" w:rsidP="006049A1">
      <w:pPr>
        <w:widowControl/>
        <w:autoSpaceDE/>
        <w:autoSpaceDN/>
        <w:ind w:left="360"/>
        <w:contextualSpacing/>
      </w:pPr>
    </w:p>
    <w:p w14:paraId="1F00743D" w14:textId="4EFF260C" w:rsidR="00AC7D53" w:rsidRPr="00E60BB0" w:rsidRDefault="005615FC" w:rsidP="006F555F">
      <w:pPr>
        <w:rPr>
          <w:rFonts w:ascii="Calibri" w:hAnsi="Calibri" w:cs="Calibri"/>
          <w:b/>
          <w:bCs/>
          <w:sz w:val="24"/>
          <w:szCs w:val="24"/>
        </w:rPr>
      </w:pPr>
      <w:r w:rsidRPr="00E60BB0">
        <w:rPr>
          <w:rFonts w:ascii="Calibri" w:hAnsi="Calibri" w:cs="Calibri"/>
          <w:b/>
          <w:bCs/>
          <w:sz w:val="24"/>
          <w:szCs w:val="24"/>
        </w:rPr>
        <w:t>PAGE 3 (Infographic)</w:t>
      </w:r>
    </w:p>
    <w:p w14:paraId="2D6377CC" w14:textId="5BF793FD" w:rsidR="005615FC" w:rsidRDefault="005615FC" w:rsidP="006F555F">
      <w:pPr>
        <w:rPr>
          <w:rFonts w:ascii="Calibri" w:hAnsi="Calibri" w:cs="Calibri"/>
          <w:sz w:val="24"/>
          <w:szCs w:val="24"/>
        </w:rPr>
      </w:pPr>
    </w:p>
    <w:p w14:paraId="43F54AAB" w14:textId="3BBC4D35" w:rsidR="005615FC" w:rsidRPr="005615FC" w:rsidRDefault="005615FC" w:rsidP="006F555F">
      <w:pPr>
        <w:rPr>
          <w:rFonts w:ascii="Calibri" w:hAnsi="Calibri" w:cs="Calibri"/>
          <w:b/>
          <w:bCs/>
          <w:sz w:val="24"/>
          <w:szCs w:val="24"/>
        </w:rPr>
      </w:pPr>
      <w:r w:rsidRPr="005615FC">
        <w:rPr>
          <w:rFonts w:ascii="Calibri" w:hAnsi="Calibri" w:cs="Calibri"/>
          <w:b/>
          <w:bCs/>
          <w:sz w:val="24"/>
          <w:szCs w:val="24"/>
        </w:rPr>
        <w:t>GROWING YOUR SENSE OF HUMOR CAN BENEFIT YOUR HEALTH</w:t>
      </w:r>
    </w:p>
    <w:p w14:paraId="41EACEBC" w14:textId="6809CC06" w:rsidR="005615FC" w:rsidRDefault="005615FC" w:rsidP="006F555F">
      <w:pPr>
        <w:rPr>
          <w:rFonts w:ascii="Calibri" w:hAnsi="Calibri" w:cs="Calibri"/>
          <w:sz w:val="24"/>
          <w:szCs w:val="24"/>
        </w:rPr>
      </w:pPr>
    </w:p>
    <w:p w14:paraId="5AE4F831" w14:textId="09CA9126" w:rsidR="005615FC" w:rsidRDefault="005615FC" w:rsidP="006F555F">
      <w:pPr>
        <w:rPr>
          <w:rFonts w:ascii="Calibri" w:hAnsi="Calibri" w:cs="Calibri"/>
          <w:sz w:val="24"/>
          <w:szCs w:val="24"/>
        </w:rPr>
      </w:pPr>
      <w:r>
        <w:rPr>
          <w:rFonts w:ascii="Calibri" w:hAnsi="Calibri" w:cs="Calibri"/>
          <w:sz w:val="24"/>
          <w:szCs w:val="24"/>
        </w:rPr>
        <w:t>It may sound too good to be true, but there’s actual scientific evidence about the benefits of laughter in reducing stress.  Did you know that….</w:t>
      </w:r>
    </w:p>
    <w:p w14:paraId="3B2F2563" w14:textId="1ABA24DA" w:rsidR="005615FC" w:rsidRDefault="005615FC" w:rsidP="006F555F">
      <w:pPr>
        <w:rPr>
          <w:rFonts w:ascii="Calibri" w:hAnsi="Calibri" w:cs="Calibri"/>
          <w:sz w:val="24"/>
          <w:szCs w:val="24"/>
        </w:rPr>
      </w:pPr>
    </w:p>
    <w:p w14:paraId="72248985" w14:textId="2DCB944E" w:rsidR="005615FC" w:rsidRDefault="005615FC" w:rsidP="006F555F">
      <w:pPr>
        <w:rPr>
          <w:rFonts w:ascii="Calibri" w:hAnsi="Calibri" w:cs="Calibri"/>
          <w:sz w:val="24"/>
          <w:szCs w:val="24"/>
        </w:rPr>
      </w:pPr>
      <w:r>
        <w:rPr>
          <w:rFonts w:ascii="Calibri" w:hAnsi="Calibri" w:cs="Calibri"/>
          <w:sz w:val="24"/>
          <w:szCs w:val="24"/>
        </w:rPr>
        <w:t>Laughter in the SHORT term can:</w:t>
      </w:r>
    </w:p>
    <w:p w14:paraId="760532AC" w14:textId="02CE7B48" w:rsidR="005615FC" w:rsidRDefault="005615FC" w:rsidP="005615FC">
      <w:pPr>
        <w:pStyle w:val="ListParagraph"/>
        <w:numPr>
          <w:ilvl w:val="0"/>
          <w:numId w:val="4"/>
        </w:numPr>
        <w:rPr>
          <w:rFonts w:ascii="Calibri" w:hAnsi="Calibri" w:cs="Calibri"/>
          <w:sz w:val="24"/>
          <w:szCs w:val="24"/>
        </w:rPr>
      </w:pPr>
      <w:r>
        <w:rPr>
          <w:rFonts w:ascii="Calibri" w:hAnsi="Calibri" w:cs="Calibri"/>
          <w:sz w:val="24"/>
          <w:szCs w:val="24"/>
        </w:rPr>
        <w:t xml:space="preserve">Improve your intake of air, stimulate your heart, </w:t>
      </w:r>
      <w:proofErr w:type="gramStart"/>
      <w:r>
        <w:rPr>
          <w:rFonts w:ascii="Calibri" w:hAnsi="Calibri" w:cs="Calibri"/>
          <w:sz w:val="24"/>
          <w:szCs w:val="24"/>
        </w:rPr>
        <w:t>lun</w:t>
      </w:r>
      <w:r w:rsidR="008F7AB0">
        <w:rPr>
          <w:rFonts w:ascii="Calibri" w:hAnsi="Calibri" w:cs="Calibri"/>
          <w:sz w:val="24"/>
          <w:szCs w:val="24"/>
        </w:rPr>
        <w:t>g</w:t>
      </w:r>
      <w:r>
        <w:rPr>
          <w:rFonts w:ascii="Calibri" w:hAnsi="Calibri" w:cs="Calibri"/>
          <w:sz w:val="24"/>
          <w:szCs w:val="24"/>
        </w:rPr>
        <w:t>s</w:t>
      </w:r>
      <w:proofErr w:type="gramEnd"/>
      <w:r>
        <w:rPr>
          <w:rFonts w:ascii="Calibri" w:hAnsi="Calibri" w:cs="Calibri"/>
          <w:sz w:val="24"/>
          <w:szCs w:val="24"/>
        </w:rPr>
        <w:t xml:space="preserve"> and muscles, and increase endorphins</w:t>
      </w:r>
      <w:r w:rsidR="008F7AB0">
        <w:rPr>
          <w:rFonts w:ascii="Calibri" w:hAnsi="Calibri" w:cs="Calibri"/>
          <w:sz w:val="24"/>
          <w:szCs w:val="24"/>
        </w:rPr>
        <w:t>,</w:t>
      </w:r>
    </w:p>
    <w:p w14:paraId="1CF2FC79" w14:textId="50DD912E" w:rsidR="005615FC" w:rsidRDefault="008F7AB0" w:rsidP="005615FC">
      <w:pPr>
        <w:pStyle w:val="ListParagraph"/>
        <w:numPr>
          <w:ilvl w:val="0"/>
          <w:numId w:val="4"/>
        </w:numPr>
        <w:rPr>
          <w:rFonts w:ascii="Calibri" w:hAnsi="Calibri" w:cs="Calibri"/>
          <w:sz w:val="24"/>
          <w:szCs w:val="24"/>
        </w:rPr>
      </w:pPr>
      <w:r>
        <w:rPr>
          <w:rFonts w:ascii="Calibri" w:hAnsi="Calibri" w:cs="Calibri"/>
          <w:sz w:val="24"/>
          <w:szCs w:val="24"/>
        </w:rPr>
        <w:t>Activate and relieve your stress response, leaving you with a relaxed feeling, and</w:t>
      </w:r>
    </w:p>
    <w:p w14:paraId="5F177C68" w14:textId="11E815C0" w:rsidR="008F7AB0" w:rsidRDefault="008F7AB0" w:rsidP="005615FC">
      <w:pPr>
        <w:pStyle w:val="ListParagraph"/>
        <w:numPr>
          <w:ilvl w:val="0"/>
          <w:numId w:val="4"/>
        </w:numPr>
        <w:rPr>
          <w:rFonts w:ascii="Calibri" w:hAnsi="Calibri" w:cs="Calibri"/>
          <w:sz w:val="24"/>
          <w:szCs w:val="24"/>
        </w:rPr>
      </w:pPr>
      <w:r>
        <w:rPr>
          <w:rFonts w:ascii="Calibri" w:hAnsi="Calibri" w:cs="Calibri"/>
          <w:sz w:val="24"/>
          <w:szCs w:val="24"/>
        </w:rPr>
        <w:t>Soothe tension by stimulating circulation and helping muscles relax.</w:t>
      </w:r>
    </w:p>
    <w:p w14:paraId="0F971249" w14:textId="47E60C55" w:rsidR="008F7AB0" w:rsidRDefault="008F7AB0" w:rsidP="008F7AB0">
      <w:pPr>
        <w:rPr>
          <w:rFonts w:ascii="Calibri" w:hAnsi="Calibri" w:cs="Calibri"/>
          <w:sz w:val="24"/>
          <w:szCs w:val="24"/>
        </w:rPr>
      </w:pPr>
    </w:p>
    <w:p w14:paraId="5F73E89A" w14:textId="4DD7B4DB" w:rsidR="008F7AB0" w:rsidRDefault="008F7AB0" w:rsidP="008F7AB0">
      <w:pPr>
        <w:rPr>
          <w:rFonts w:ascii="Calibri" w:hAnsi="Calibri" w:cs="Calibri"/>
          <w:sz w:val="24"/>
          <w:szCs w:val="24"/>
        </w:rPr>
      </w:pPr>
      <w:r>
        <w:rPr>
          <w:rFonts w:ascii="Calibri" w:hAnsi="Calibri" w:cs="Calibri"/>
          <w:sz w:val="24"/>
          <w:szCs w:val="24"/>
        </w:rPr>
        <w:t>Laughter in the LONG term can:</w:t>
      </w:r>
    </w:p>
    <w:p w14:paraId="674212C4" w14:textId="0A4B7F3A" w:rsidR="008F7AB0" w:rsidRDefault="008F7AB0" w:rsidP="008F7AB0">
      <w:pPr>
        <w:pStyle w:val="ListParagraph"/>
        <w:numPr>
          <w:ilvl w:val="0"/>
          <w:numId w:val="5"/>
        </w:numPr>
        <w:rPr>
          <w:rFonts w:ascii="Calibri" w:hAnsi="Calibri" w:cs="Calibri"/>
          <w:sz w:val="24"/>
          <w:szCs w:val="24"/>
        </w:rPr>
      </w:pPr>
      <w:r>
        <w:rPr>
          <w:rFonts w:ascii="Calibri" w:hAnsi="Calibri" w:cs="Calibri"/>
          <w:sz w:val="24"/>
          <w:szCs w:val="24"/>
        </w:rPr>
        <w:t>Improve your immune system,</w:t>
      </w:r>
    </w:p>
    <w:p w14:paraId="0D5C9064" w14:textId="6416A16F" w:rsidR="008F7AB0" w:rsidRDefault="008F7AB0" w:rsidP="008F7AB0">
      <w:pPr>
        <w:pStyle w:val="ListParagraph"/>
        <w:numPr>
          <w:ilvl w:val="0"/>
          <w:numId w:val="5"/>
        </w:numPr>
        <w:rPr>
          <w:rFonts w:ascii="Calibri" w:hAnsi="Calibri" w:cs="Calibri"/>
          <w:sz w:val="24"/>
          <w:szCs w:val="24"/>
        </w:rPr>
      </w:pPr>
      <w:r>
        <w:rPr>
          <w:rFonts w:ascii="Calibri" w:hAnsi="Calibri" w:cs="Calibri"/>
          <w:sz w:val="24"/>
          <w:szCs w:val="24"/>
        </w:rPr>
        <w:t>Relieve pain by causing the body to produce its own natural painkillers,</w:t>
      </w:r>
    </w:p>
    <w:p w14:paraId="533C03E1" w14:textId="3E2E6445" w:rsidR="008F7AB0" w:rsidRDefault="008F7AB0" w:rsidP="008F7AB0">
      <w:pPr>
        <w:pStyle w:val="ListParagraph"/>
        <w:numPr>
          <w:ilvl w:val="0"/>
          <w:numId w:val="5"/>
        </w:numPr>
        <w:rPr>
          <w:rFonts w:ascii="Calibri" w:hAnsi="Calibri" w:cs="Calibri"/>
          <w:sz w:val="24"/>
          <w:szCs w:val="24"/>
        </w:rPr>
      </w:pPr>
      <w:r>
        <w:rPr>
          <w:rFonts w:ascii="Calibri" w:hAnsi="Calibri" w:cs="Calibri"/>
          <w:sz w:val="24"/>
          <w:szCs w:val="24"/>
        </w:rPr>
        <w:t>Make it easier to cope with difficult situations, and</w:t>
      </w:r>
    </w:p>
    <w:p w14:paraId="14C98788" w14:textId="2D75444E" w:rsidR="008F7AB0" w:rsidRDefault="008F7AB0" w:rsidP="008F7AB0">
      <w:pPr>
        <w:pStyle w:val="ListParagraph"/>
        <w:numPr>
          <w:ilvl w:val="0"/>
          <w:numId w:val="5"/>
        </w:numPr>
        <w:rPr>
          <w:rFonts w:ascii="Calibri" w:hAnsi="Calibri" w:cs="Calibri"/>
          <w:sz w:val="24"/>
          <w:szCs w:val="24"/>
        </w:rPr>
      </w:pPr>
      <w:r>
        <w:rPr>
          <w:rFonts w:ascii="Calibri" w:hAnsi="Calibri" w:cs="Calibri"/>
          <w:sz w:val="24"/>
          <w:szCs w:val="24"/>
        </w:rPr>
        <w:t>Improve your mood and your self-esteem.</w:t>
      </w:r>
    </w:p>
    <w:p w14:paraId="06CA3676" w14:textId="6F4C138A" w:rsidR="008F7AB0" w:rsidRDefault="008F7AB0" w:rsidP="008F7AB0">
      <w:pPr>
        <w:rPr>
          <w:rFonts w:ascii="Calibri" w:hAnsi="Calibri" w:cs="Calibri"/>
          <w:sz w:val="24"/>
          <w:szCs w:val="24"/>
        </w:rPr>
      </w:pPr>
    </w:p>
    <w:p w14:paraId="549678DD" w14:textId="472B13C4" w:rsidR="008F7AB0" w:rsidRDefault="008F7AB0" w:rsidP="008F7AB0">
      <w:pPr>
        <w:rPr>
          <w:rFonts w:ascii="Calibri" w:hAnsi="Calibri" w:cs="Calibri"/>
          <w:sz w:val="24"/>
          <w:szCs w:val="24"/>
        </w:rPr>
      </w:pPr>
      <w:r>
        <w:rPr>
          <w:rFonts w:ascii="Calibri" w:hAnsi="Calibri" w:cs="Calibri"/>
          <w:sz w:val="24"/>
          <w:szCs w:val="24"/>
        </w:rPr>
        <w:t>(Cartoon)</w:t>
      </w:r>
    </w:p>
    <w:p w14:paraId="5AA21F5E" w14:textId="640E6B55" w:rsidR="008F7AB0" w:rsidRDefault="008F7AB0" w:rsidP="008F7AB0">
      <w:pPr>
        <w:rPr>
          <w:rFonts w:ascii="Calibri" w:hAnsi="Calibri" w:cs="Calibri"/>
          <w:sz w:val="24"/>
          <w:szCs w:val="24"/>
        </w:rPr>
      </w:pPr>
      <w:r>
        <w:rPr>
          <w:rFonts w:ascii="Calibri" w:hAnsi="Calibri" w:cs="Calibri"/>
          <w:sz w:val="24"/>
          <w:szCs w:val="24"/>
        </w:rPr>
        <w:t>A student stands at the blackboard with his teacher facing a difficult multiplication problem on the board and asks, “Aren’t there enough problems in the world already?”</w:t>
      </w:r>
    </w:p>
    <w:p w14:paraId="183883BB" w14:textId="4B226D55" w:rsidR="008F7AB0" w:rsidRDefault="008F7AB0" w:rsidP="008F7AB0">
      <w:pPr>
        <w:rPr>
          <w:rFonts w:ascii="Calibri" w:hAnsi="Calibri" w:cs="Calibri"/>
          <w:sz w:val="24"/>
          <w:szCs w:val="24"/>
        </w:rPr>
      </w:pPr>
    </w:p>
    <w:p w14:paraId="02C92BE7" w14:textId="0E53BEA4" w:rsidR="008F7AB0" w:rsidRPr="008F7AB0" w:rsidRDefault="008F7AB0" w:rsidP="008F7AB0">
      <w:pPr>
        <w:rPr>
          <w:rFonts w:ascii="Calibri" w:hAnsi="Calibri" w:cs="Calibri"/>
          <w:sz w:val="24"/>
          <w:szCs w:val="24"/>
        </w:rPr>
      </w:pPr>
      <w:r>
        <w:rPr>
          <w:rFonts w:ascii="Calibri" w:hAnsi="Calibri" w:cs="Calibri"/>
          <w:sz w:val="24"/>
          <w:szCs w:val="24"/>
        </w:rPr>
        <w:t>(Quotes)</w:t>
      </w:r>
    </w:p>
    <w:p w14:paraId="6BD78D09" w14:textId="3B978B97" w:rsidR="00AC7D53" w:rsidRDefault="008F7AB0" w:rsidP="006F555F">
      <w:pPr>
        <w:rPr>
          <w:rFonts w:ascii="Calibri" w:eastAsiaTheme="majorEastAsia" w:hAnsi="Calibri" w:cs="Calibri"/>
          <w:sz w:val="24"/>
          <w:szCs w:val="24"/>
        </w:rPr>
      </w:pPr>
      <w:r>
        <w:rPr>
          <w:rFonts w:ascii="Calibri" w:eastAsiaTheme="majorEastAsia" w:hAnsi="Calibri" w:cs="Calibri"/>
          <w:sz w:val="24"/>
          <w:szCs w:val="24"/>
        </w:rPr>
        <w:t>“If you are too busy to laugh, you are too busy.”  --Proverb</w:t>
      </w:r>
    </w:p>
    <w:p w14:paraId="3FD30083" w14:textId="77777777" w:rsidR="008F7AB0" w:rsidRDefault="008F7AB0" w:rsidP="006F555F">
      <w:pPr>
        <w:rPr>
          <w:rFonts w:ascii="Calibri" w:eastAsiaTheme="majorEastAsia" w:hAnsi="Calibri" w:cs="Calibri"/>
          <w:sz w:val="24"/>
          <w:szCs w:val="24"/>
        </w:rPr>
      </w:pPr>
    </w:p>
    <w:p w14:paraId="32D89C92" w14:textId="1CC78792" w:rsidR="008F7AB0" w:rsidRDefault="008F7AB0" w:rsidP="006F555F">
      <w:pPr>
        <w:rPr>
          <w:rFonts w:ascii="Calibri" w:eastAsiaTheme="majorEastAsia" w:hAnsi="Calibri" w:cs="Calibri"/>
          <w:sz w:val="24"/>
          <w:szCs w:val="24"/>
        </w:rPr>
      </w:pPr>
      <w:r>
        <w:rPr>
          <w:rFonts w:ascii="Calibri" w:eastAsiaTheme="majorEastAsia" w:hAnsi="Calibri" w:cs="Calibri"/>
          <w:sz w:val="24"/>
          <w:szCs w:val="24"/>
        </w:rPr>
        <w:t>“Most children threaten at times to run away from home.  This is the only thing that keeps some parents going.”  --Phyllis Diller</w:t>
      </w:r>
    </w:p>
    <w:p w14:paraId="2DA8A7AF" w14:textId="3A35AE87" w:rsidR="008F7AB0" w:rsidRDefault="008F7AB0" w:rsidP="006F555F">
      <w:pPr>
        <w:rPr>
          <w:rFonts w:ascii="Calibri" w:eastAsiaTheme="majorEastAsia" w:hAnsi="Calibri" w:cs="Calibri"/>
          <w:sz w:val="24"/>
          <w:szCs w:val="24"/>
        </w:rPr>
      </w:pPr>
    </w:p>
    <w:p w14:paraId="38755599" w14:textId="6E86FB4E" w:rsidR="008F7AB0" w:rsidRDefault="00C462A5" w:rsidP="006F555F">
      <w:pPr>
        <w:rPr>
          <w:rFonts w:ascii="Calibri" w:eastAsiaTheme="majorEastAsia" w:hAnsi="Calibri" w:cs="Calibri"/>
          <w:sz w:val="24"/>
          <w:szCs w:val="24"/>
        </w:rPr>
      </w:pPr>
      <w:r>
        <w:rPr>
          <w:rFonts w:ascii="Calibri" w:eastAsiaTheme="majorEastAsia" w:hAnsi="Calibri" w:cs="Calibri"/>
          <w:sz w:val="24"/>
          <w:szCs w:val="24"/>
        </w:rPr>
        <w:t>“From there to here, from here to there, funny things are everywhere.”  --Dr. Seuss</w:t>
      </w:r>
    </w:p>
    <w:p w14:paraId="4B63C251" w14:textId="4D227551" w:rsidR="00C462A5" w:rsidRDefault="00C462A5" w:rsidP="006F555F">
      <w:pPr>
        <w:rPr>
          <w:rFonts w:ascii="Calibri" w:eastAsiaTheme="majorEastAsia" w:hAnsi="Calibri" w:cs="Calibri"/>
          <w:sz w:val="24"/>
          <w:szCs w:val="24"/>
        </w:rPr>
      </w:pPr>
    </w:p>
    <w:p w14:paraId="3DFB80BD" w14:textId="52643218" w:rsidR="00C462A5" w:rsidRDefault="00C462A5" w:rsidP="006F555F">
      <w:pPr>
        <w:rPr>
          <w:rFonts w:ascii="Calibri" w:eastAsiaTheme="majorEastAsia" w:hAnsi="Calibri" w:cs="Calibri"/>
          <w:sz w:val="24"/>
          <w:szCs w:val="24"/>
        </w:rPr>
      </w:pPr>
      <w:r>
        <w:rPr>
          <w:rFonts w:ascii="Calibri" w:eastAsiaTheme="majorEastAsia" w:hAnsi="Calibri" w:cs="Calibri"/>
          <w:sz w:val="24"/>
          <w:szCs w:val="24"/>
        </w:rPr>
        <w:t>“Sometimes I laugh so hard, the tears run down my leg.”  --Anonymous</w:t>
      </w:r>
    </w:p>
    <w:p w14:paraId="68E2AC37" w14:textId="5AF5B097" w:rsidR="00C462A5" w:rsidRDefault="00C462A5" w:rsidP="006F555F">
      <w:pPr>
        <w:rPr>
          <w:rFonts w:ascii="Calibri" w:eastAsiaTheme="majorEastAsia" w:hAnsi="Calibri" w:cs="Calibri"/>
          <w:sz w:val="24"/>
          <w:szCs w:val="24"/>
        </w:rPr>
      </w:pPr>
    </w:p>
    <w:p w14:paraId="57BE8F09" w14:textId="1AEEBC00" w:rsidR="00C462A5" w:rsidRDefault="00C462A5" w:rsidP="006F555F">
      <w:pPr>
        <w:rPr>
          <w:rFonts w:ascii="Calibri" w:eastAsiaTheme="majorEastAsia" w:hAnsi="Calibri" w:cs="Calibri"/>
          <w:sz w:val="24"/>
          <w:szCs w:val="24"/>
        </w:rPr>
      </w:pPr>
      <w:r>
        <w:rPr>
          <w:rFonts w:ascii="Calibri" w:eastAsiaTheme="majorEastAsia" w:hAnsi="Calibri" w:cs="Calibri"/>
          <w:sz w:val="24"/>
          <w:szCs w:val="24"/>
        </w:rPr>
        <w:t>Having a sense of humor is especially helpful to parents of kids with disabilities.</w:t>
      </w:r>
    </w:p>
    <w:p w14:paraId="4A8B33B7" w14:textId="519F2D73" w:rsidR="00C462A5" w:rsidRDefault="00C462A5" w:rsidP="006F555F">
      <w:pPr>
        <w:rPr>
          <w:rFonts w:ascii="Calibri" w:eastAsiaTheme="majorEastAsia" w:hAnsi="Calibri" w:cs="Calibri"/>
          <w:sz w:val="24"/>
          <w:szCs w:val="24"/>
        </w:rPr>
      </w:pPr>
      <w:r>
        <w:rPr>
          <w:rFonts w:ascii="Calibri" w:eastAsiaTheme="majorEastAsia" w:hAnsi="Calibri" w:cs="Calibri"/>
          <w:sz w:val="24"/>
          <w:szCs w:val="24"/>
        </w:rPr>
        <w:t xml:space="preserve">One of the coping skills that works well for our families is having a sense of mastery.  Mastery means gaining a feeling of control over a threatening event </w:t>
      </w:r>
      <w:proofErr w:type="gramStart"/>
      <w:r>
        <w:rPr>
          <w:rFonts w:ascii="Calibri" w:eastAsiaTheme="majorEastAsia" w:hAnsi="Calibri" w:cs="Calibri"/>
          <w:sz w:val="24"/>
          <w:szCs w:val="24"/>
        </w:rPr>
        <w:t>in order to</w:t>
      </w:r>
      <w:proofErr w:type="gramEnd"/>
      <w:r>
        <w:rPr>
          <w:rFonts w:ascii="Calibri" w:eastAsiaTheme="majorEastAsia" w:hAnsi="Calibri" w:cs="Calibri"/>
          <w:sz w:val="24"/>
          <w:szCs w:val="24"/>
        </w:rPr>
        <w:t xml:space="preserve"> manage it or keep it from occurring again.  When we train ourselves to laugh at ourselves or look for the humor in an awkward or uncomfortable situation, we “lighten up” the situation, and it is no longer a threat to us.  Laughing in the face of stress is not only a good coping skill, but a gift we give to </w:t>
      </w:r>
      <w:r>
        <w:rPr>
          <w:rFonts w:ascii="Calibri" w:eastAsiaTheme="majorEastAsia" w:hAnsi="Calibri" w:cs="Calibri"/>
          <w:sz w:val="24"/>
          <w:szCs w:val="24"/>
        </w:rPr>
        <w:lastRenderedPageBreak/>
        <w:t>our children and others.</w:t>
      </w:r>
    </w:p>
    <w:p w14:paraId="629F7A3A" w14:textId="6524641D" w:rsidR="00C462A5" w:rsidRDefault="00C462A5" w:rsidP="006F555F">
      <w:pPr>
        <w:rPr>
          <w:rFonts w:ascii="Calibri" w:eastAsiaTheme="majorEastAsia" w:hAnsi="Calibri" w:cs="Calibri"/>
          <w:sz w:val="24"/>
          <w:szCs w:val="24"/>
        </w:rPr>
      </w:pPr>
    </w:p>
    <w:p w14:paraId="402195E2" w14:textId="625D5DB7" w:rsidR="00C462A5" w:rsidRDefault="00C462A5" w:rsidP="006F555F">
      <w:pPr>
        <w:rPr>
          <w:rFonts w:ascii="Calibri" w:eastAsiaTheme="majorEastAsia" w:hAnsi="Calibri" w:cs="Calibri"/>
          <w:sz w:val="24"/>
          <w:szCs w:val="24"/>
        </w:rPr>
      </w:pPr>
      <w:r>
        <w:rPr>
          <w:rFonts w:ascii="Calibri" w:eastAsiaTheme="majorEastAsia" w:hAnsi="Calibri" w:cs="Calibri"/>
          <w:sz w:val="24"/>
          <w:szCs w:val="24"/>
        </w:rPr>
        <w:t>To get your funny bone engaged, try these ideas:</w:t>
      </w:r>
    </w:p>
    <w:p w14:paraId="32E12A5F" w14:textId="599C7471" w:rsidR="00C462A5" w:rsidRDefault="00C462A5" w:rsidP="00C462A5">
      <w:pPr>
        <w:pStyle w:val="ListParagraph"/>
        <w:numPr>
          <w:ilvl w:val="0"/>
          <w:numId w:val="6"/>
        </w:numPr>
        <w:rPr>
          <w:rFonts w:ascii="Calibri" w:eastAsiaTheme="majorEastAsia" w:hAnsi="Calibri" w:cs="Calibri"/>
          <w:sz w:val="24"/>
          <w:szCs w:val="24"/>
        </w:rPr>
      </w:pPr>
      <w:r>
        <w:rPr>
          <w:rFonts w:ascii="Calibri" w:eastAsiaTheme="majorEastAsia" w:hAnsi="Calibri" w:cs="Calibri"/>
          <w:sz w:val="24"/>
          <w:szCs w:val="24"/>
        </w:rPr>
        <w:t xml:space="preserve">Keep funny movies, TV shows, </w:t>
      </w:r>
      <w:proofErr w:type="gramStart"/>
      <w:r>
        <w:rPr>
          <w:rFonts w:ascii="Calibri" w:eastAsiaTheme="majorEastAsia" w:hAnsi="Calibri" w:cs="Calibri"/>
          <w:sz w:val="24"/>
          <w:szCs w:val="24"/>
        </w:rPr>
        <w:t>books</w:t>
      </w:r>
      <w:proofErr w:type="gramEnd"/>
      <w:r>
        <w:rPr>
          <w:rFonts w:ascii="Calibri" w:eastAsiaTheme="majorEastAsia" w:hAnsi="Calibri" w:cs="Calibri"/>
          <w:sz w:val="24"/>
          <w:szCs w:val="24"/>
        </w:rPr>
        <w:t xml:space="preserve"> or videos handy for when you need a boost of humor.</w:t>
      </w:r>
    </w:p>
    <w:p w14:paraId="622C0158" w14:textId="32F457D5" w:rsidR="00C462A5" w:rsidRDefault="00C462A5" w:rsidP="00C462A5">
      <w:pPr>
        <w:pStyle w:val="ListParagraph"/>
        <w:numPr>
          <w:ilvl w:val="0"/>
          <w:numId w:val="6"/>
        </w:numPr>
        <w:rPr>
          <w:rFonts w:ascii="Calibri" w:eastAsiaTheme="majorEastAsia" w:hAnsi="Calibri" w:cs="Calibri"/>
          <w:sz w:val="24"/>
          <w:szCs w:val="24"/>
        </w:rPr>
      </w:pPr>
      <w:r>
        <w:rPr>
          <w:rFonts w:ascii="Calibri" w:eastAsiaTheme="majorEastAsia" w:hAnsi="Calibri" w:cs="Calibri"/>
          <w:sz w:val="24"/>
          <w:szCs w:val="24"/>
        </w:rPr>
        <w:t>Spend time with friends who make you laugh.</w:t>
      </w:r>
    </w:p>
    <w:p w14:paraId="62DA5A26" w14:textId="32A6554A" w:rsidR="00C82723" w:rsidRDefault="00C82723" w:rsidP="00C462A5">
      <w:pPr>
        <w:pStyle w:val="ListParagraph"/>
        <w:numPr>
          <w:ilvl w:val="0"/>
          <w:numId w:val="6"/>
        </w:numPr>
        <w:rPr>
          <w:rFonts w:ascii="Calibri" w:eastAsiaTheme="majorEastAsia" w:hAnsi="Calibri" w:cs="Calibri"/>
          <w:sz w:val="24"/>
          <w:szCs w:val="24"/>
        </w:rPr>
      </w:pPr>
      <w:r>
        <w:rPr>
          <w:rFonts w:ascii="Calibri" w:eastAsiaTheme="majorEastAsia" w:hAnsi="Calibri" w:cs="Calibri"/>
          <w:sz w:val="24"/>
          <w:szCs w:val="24"/>
        </w:rPr>
        <w:t>Find something to laugh about with your own mistakes and those of your kids.</w:t>
      </w:r>
    </w:p>
    <w:p w14:paraId="3222C68F" w14:textId="6B3ED096" w:rsidR="00C82723" w:rsidRDefault="00C82723" w:rsidP="00C462A5">
      <w:pPr>
        <w:pStyle w:val="ListParagraph"/>
        <w:numPr>
          <w:ilvl w:val="0"/>
          <w:numId w:val="6"/>
        </w:numPr>
        <w:rPr>
          <w:rFonts w:ascii="Calibri" w:eastAsiaTheme="majorEastAsia" w:hAnsi="Calibri" w:cs="Calibri"/>
          <w:sz w:val="24"/>
          <w:szCs w:val="24"/>
        </w:rPr>
      </w:pPr>
      <w:r>
        <w:rPr>
          <w:rFonts w:ascii="Calibri" w:eastAsiaTheme="majorEastAsia" w:hAnsi="Calibri" w:cs="Calibri"/>
          <w:sz w:val="24"/>
          <w:szCs w:val="24"/>
        </w:rPr>
        <w:t>Take a funny story to your next IEP meeting and feel the tension melt.</w:t>
      </w:r>
    </w:p>
    <w:p w14:paraId="63D507B2" w14:textId="4B46F944" w:rsidR="00C82723" w:rsidRPr="00C82723" w:rsidRDefault="00C82723" w:rsidP="00C82723">
      <w:pPr>
        <w:rPr>
          <w:rFonts w:ascii="Calibri" w:eastAsiaTheme="majorEastAsia" w:hAnsi="Calibri" w:cs="Calibri"/>
          <w:sz w:val="24"/>
          <w:szCs w:val="24"/>
        </w:rPr>
      </w:pPr>
    </w:p>
    <w:p w14:paraId="099A4453" w14:textId="36BC551E" w:rsidR="00C82723" w:rsidRDefault="00C82723" w:rsidP="00C82723">
      <w:pPr>
        <w:widowControl/>
        <w:autoSpaceDE/>
        <w:autoSpaceDN/>
        <w:contextualSpacing/>
        <w:rPr>
          <w:rStyle w:val="Hyperlink"/>
          <w:sz w:val="24"/>
          <w:szCs w:val="24"/>
        </w:rPr>
      </w:pPr>
      <w:r w:rsidRPr="00C82723">
        <w:rPr>
          <w:rFonts w:ascii="Calibri" w:eastAsiaTheme="majorEastAsia" w:hAnsi="Calibri" w:cs="Calibri"/>
          <w:sz w:val="24"/>
          <w:szCs w:val="24"/>
        </w:rPr>
        <w:t>Source</w:t>
      </w:r>
      <w:proofErr w:type="gramStart"/>
      <w:r w:rsidRPr="00C82723">
        <w:rPr>
          <w:rFonts w:ascii="Calibri" w:eastAsiaTheme="majorEastAsia" w:hAnsi="Calibri" w:cs="Calibri"/>
          <w:sz w:val="24"/>
          <w:szCs w:val="24"/>
        </w:rPr>
        <w:t xml:space="preserve">:  </w:t>
      </w:r>
      <w:r w:rsidRPr="00C82723">
        <w:rPr>
          <w:sz w:val="24"/>
          <w:szCs w:val="24"/>
        </w:rPr>
        <w:t>“</w:t>
      </w:r>
      <w:proofErr w:type="gramEnd"/>
      <w:r w:rsidRPr="00C82723">
        <w:rPr>
          <w:sz w:val="24"/>
          <w:szCs w:val="24"/>
        </w:rPr>
        <w:t xml:space="preserve">Stress Relief from Laughter?  It’s No Joke: </w:t>
      </w:r>
      <w:hyperlink r:id="rId10" w:history="1">
        <w:r w:rsidRPr="00C82723">
          <w:rPr>
            <w:rStyle w:val="Hyperlink"/>
            <w:sz w:val="24"/>
            <w:szCs w:val="24"/>
          </w:rPr>
          <w:t>https://www.mayoclinic.org/healthy-</w:t>
        </w:r>
        <w:r w:rsidRPr="00C82723">
          <w:rPr>
            <w:rStyle w:val="Hyperlink"/>
            <w:sz w:val="24"/>
            <w:szCs w:val="24"/>
          </w:rPr>
          <w:t>l</w:t>
        </w:r>
        <w:r w:rsidRPr="00C82723">
          <w:rPr>
            <w:rStyle w:val="Hyperlink"/>
            <w:sz w:val="24"/>
            <w:szCs w:val="24"/>
          </w:rPr>
          <w:t>ifestyle/stress-management/in-depth/stress-relief/art-20044456</w:t>
        </w:r>
      </w:hyperlink>
    </w:p>
    <w:p w14:paraId="721A2C66" w14:textId="71263059" w:rsidR="00806075" w:rsidRDefault="00806075" w:rsidP="00C82723">
      <w:pPr>
        <w:widowControl/>
        <w:autoSpaceDE/>
        <w:autoSpaceDN/>
        <w:contextualSpacing/>
        <w:rPr>
          <w:rStyle w:val="Hyperlink"/>
          <w:sz w:val="24"/>
          <w:szCs w:val="24"/>
        </w:rPr>
      </w:pPr>
    </w:p>
    <w:p w14:paraId="6119CABB" w14:textId="3616385D" w:rsidR="00806075" w:rsidRDefault="00806075" w:rsidP="00C82723">
      <w:pPr>
        <w:widowControl/>
        <w:autoSpaceDE/>
        <w:autoSpaceDN/>
        <w:contextualSpacing/>
        <w:rPr>
          <w:rStyle w:val="Hyperlink"/>
          <w:rFonts w:asciiTheme="minorHAnsi" w:hAnsiTheme="minorHAnsi" w:cstheme="minorHAnsi"/>
          <w:b/>
          <w:bCs/>
          <w:color w:val="000000" w:themeColor="text1"/>
          <w:sz w:val="24"/>
          <w:szCs w:val="24"/>
          <w:u w:val="none"/>
        </w:rPr>
      </w:pPr>
      <w:r w:rsidRPr="00806075">
        <w:rPr>
          <w:rStyle w:val="Hyperlink"/>
          <w:rFonts w:asciiTheme="minorHAnsi" w:hAnsiTheme="minorHAnsi" w:cstheme="minorHAnsi"/>
          <w:b/>
          <w:bCs/>
          <w:color w:val="000000" w:themeColor="text1"/>
          <w:sz w:val="24"/>
          <w:szCs w:val="24"/>
          <w:u w:val="none"/>
        </w:rPr>
        <w:t>PAGE 4</w:t>
      </w:r>
      <w:r>
        <w:rPr>
          <w:rStyle w:val="Hyperlink"/>
          <w:rFonts w:asciiTheme="minorHAnsi" w:hAnsiTheme="minorHAnsi" w:cstheme="minorHAnsi"/>
          <w:b/>
          <w:bCs/>
          <w:color w:val="000000" w:themeColor="text1"/>
          <w:sz w:val="24"/>
          <w:szCs w:val="24"/>
          <w:u w:val="none"/>
        </w:rPr>
        <w:t xml:space="preserve"> (Infographic)</w:t>
      </w:r>
    </w:p>
    <w:p w14:paraId="0D7D18F0" w14:textId="522EA49A" w:rsidR="00806075" w:rsidRDefault="00806075" w:rsidP="00C82723">
      <w:pPr>
        <w:widowControl/>
        <w:autoSpaceDE/>
        <w:autoSpaceDN/>
        <w:contextualSpacing/>
        <w:rPr>
          <w:rStyle w:val="Hyperlink"/>
          <w:rFonts w:asciiTheme="minorHAnsi" w:hAnsiTheme="minorHAnsi" w:cstheme="minorHAnsi"/>
          <w:b/>
          <w:bCs/>
          <w:color w:val="000000" w:themeColor="text1"/>
          <w:sz w:val="24"/>
          <w:szCs w:val="24"/>
          <w:u w:val="none"/>
        </w:rPr>
      </w:pPr>
    </w:p>
    <w:p w14:paraId="626D8D65" w14:textId="55A418AF" w:rsidR="00E52104" w:rsidRDefault="008C1C5A" w:rsidP="00C82723">
      <w:pPr>
        <w:widowControl/>
        <w:autoSpaceDE/>
        <w:autoSpaceDN/>
        <w:contextualSpacing/>
        <w:rPr>
          <w:rStyle w:val="Hyperlink"/>
          <w:rFonts w:asciiTheme="minorHAnsi" w:hAnsiTheme="minorHAnsi" w:cstheme="minorHAnsi"/>
          <w:b/>
          <w:bCs/>
          <w:color w:val="000000" w:themeColor="text1"/>
          <w:sz w:val="24"/>
          <w:szCs w:val="24"/>
          <w:u w:val="none"/>
        </w:rPr>
      </w:pPr>
      <w:r>
        <w:rPr>
          <w:rStyle w:val="Hyperlink"/>
          <w:rFonts w:asciiTheme="minorHAnsi" w:hAnsiTheme="minorHAnsi" w:cstheme="minorHAnsi"/>
          <w:b/>
          <w:bCs/>
          <w:color w:val="000000" w:themeColor="text1"/>
          <w:sz w:val="24"/>
          <w:szCs w:val="24"/>
          <w:u w:val="none"/>
        </w:rPr>
        <w:t>6 TIPS FOR UNLOCKING EMPATHY IN YOUR KIDS</w:t>
      </w:r>
    </w:p>
    <w:p w14:paraId="1353D4EF" w14:textId="121C82C2" w:rsidR="008C1C5A" w:rsidRDefault="008C1C5A" w:rsidP="00C82723">
      <w:pPr>
        <w:widowControl/>
        <w:autoSpaceDE/>
        <w:autoSpaceDN/>
        <w:contextualSpacing/>
        <w:rPr>
          <w:rStyle w:val="Hyperlink"/>
          <w:rFonts w:asciiTheme="minorHAnsi" w:hAnsiTheme="minorHAnsi" w:cstheme="minorHAnsi"/>
          <w:b/>
          <w:bCs/>
          <w:color w:val="000000" w:themeColor="text1"/>
          <w:sz w:val="24"/>
          <w:szCs w:val="24"/>
          <w:u w:val="none"/>
        </w:rPr>
      </w:pPr>
    </w:p>
    <w:p w14:paraId="6AD10D36" w14:textId="36BE586F" w:rsidR="008C1C5A" w:rsidRDefault="008C1C5A" w:rsidP="00C82723">
      <w:pPr>
        <w:widowControl/>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 xml:space="preserve">Empathy is the ability to recognize, feel and respond to the needs of other </w:t>
      </w:r>
      <w:proofErr w:type="gramStart"/>
      <w:r>
        <w:rPr>
          <w:rStyle w:val="Hyperlink"/>
          <w:rFonts w:asciiTheme="minorHAnsi" w:hAnsiTheme="minorHAnsi" w:cstheme="minorHAnsi"/>
          <w:color w:val="000000" w:themeColor="text1"/>
          <w:sz w:val="24"/>
          <w:szCs w:val="24"/>
          <w:u w:val="none"/>
        </w:rPr>
        <w:t>people,  It</w:t>
      </w:r>
      <w:proofErr w:type="gramEnd"/>
      <w:r>
        <w:rPr>
          <w:rStyle w:val="Hyperlink"/>
          <w:rFonts w:asciiTheme="minorHAnsi" w:hAnsiTheme="minorHAnsi" w:cstheme="minorHAnsi"/>
          <w:color w:val="000000" w:themeColor="text1"/>
          <w:sz w:val="24"/>
          <w:szCs w:val="24"/>
          <w:u w:val="none"/>
        </w:rPr>
        <w:t xml:space="preserve"> requires that you put yourself in another person’s “slippers” to imagine what they are thinking and feeling, and then to offer your help.  Empathetic kids grow up to be successful, caring adults.  Below are some evidence-based strategies for nurturing your child’s ability to empathize.</w:t>
      </w:r>
    </w:p>
    <w:p w14:paraId="3F536301" w14:textId="7D09FE8B" w:rsidR="008C1C5A" w:rsidRDefault="008C1C5A" w:rsidP="00C82723">
      <w:pPr>
        <w:widowControl/>
        <w:autoSpaceDE/>
        <w:autoSpaceDN/>
        <w:contextualSpacing/>
        <w:rPr>
          <w:rStyle w:val="Hyperlink"/>
          <w:rFonts w:asciiTheme="minorHAnsi" w:hAnsiTheme="minorHAnsi" w:cstheme="minorHAnsi"/>
          <w:color w:val="000000" w:themeColor="text1"/>
          <w:sz w:val="24"/>
          <w:szCs w:val="24"/>
          <w:u w:val="none"/>
        </w:rPr>
      </w:pPr>
    </w:p>
    <w:p w14:paraId="03770AE4" w14:textId="4C91372F" w:rsidR="008C1C5A" w:rsidRDefault="008C1C5A" w:rsidP="008C1C5A">
      <w:pPr>
        <w:pStyle w:val="ListParagraph"/>
        <w:widowControl/>
        <w:numPr>
          <w:ilvl w:val="0"/>
          <w:numId w:val="8"/>
        </w:numPr>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Be a role model by empathizing with your child and other people.  Follow the “2 ears, 2 eyes and 1 mouth” rule.  Spend more time listening and paying attention than talking.  Seek understanding and show kindness.</w:t>
      </w:r>
    </w:p>
    <w:p w14:paraId="79FEF44A" w14:textId="26726005" w:rsidR="008C1C5A" w:rsidRDefault="001365EA" w:rsidP="008C1C5A">
      <w:pPr>
        <w:pStyle w:val="ListParagraph"/>
        <w:widowControl/>
        <w:numPr>
          <w:ilvl w:val="0"/>
          <w:numId w:val="8"/>
        </w:numPr>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Teach your child how to regulate their negative emotions.  Kids need to learn techniques—like belly breathing or counting to 10—to manage their own negative feelings like frustration or anger.</w:t>
      </w:r>
    </w:p>
    <w:p w14:paraId="0CDA692D" w14:textId="113EE379" w:rsidR="001365EA" w:rsidRDefault="001365EA" w:rsidP="008C1C5A">
      <w:pPr>
        <w:pStyle w:val="ListParagraph"/>
        <w:widowControl/>
        <w:numPr>
          <w:ilvl w:val="0"/>
          <w:numId w:val="8"/>
        </w:numPr>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Look for frequent opportunities to practice empathy.  Encourage empathy by asking your kids to reflect on how family and friends are feeling.  Involve your kids in helping neighbors and with community projects.</w:t>
      </w:r>
    </w:p>
    <w:p w14:paraId="34A94398" w14:textId="528D02D9" w:rsidR="001365EA" w:rsidRDefault="001365EA" w:rsidP="008C1C5A">
      <w:pPr>
        <w:pStyle w:val="ListParagraph"/>
        <w:widowControl/>
        <w:numPr>
          <w:ilvl w:val="0"/>
          <w:numId w:val="8"/>
        </w:numPr>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Teach how to read facial expressions and body language.  Young children and some children with disabilities misinterpret facial expressions and body cues (like crossed arms) making it harder to identify feelings in others.</w:t>
      </w:r>
    </w:p>
    <w:p w14:paraId="06B317DA" w14:textId="7A12E0A5" w:rsidR="001365EA" w:rsidRDefault="001365EA" w:rsidP="008C1C5A">
      <w:pPr>
        <w:pStyle w:val="ListParagraph"/>
        <w:widowControl/>
        <w:numPr>
          <w:ilvl w:val="0"/>
          <w:numId w:val="8"/>
        </w:numPr>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 xml:space="preserve">Help your kids discover what they have in common with others.  People tend to find it easier to show empathy to someone who they think is </w:t>
      </w:r>
      <w:proofErr w:type="gramStart"/>
      <w:r>
        <w:rPr>
          <w:rStyle w:val="Hyperlink"/>
          <w:rFonts w:asciiTheme="minorHAnsi" w:hAnsiTheme="minorHAnsi" w:cstheme="minorHAnsi"/>
          <w:color w:val="000000" w:themeColor="text1"/>
          <w:sz w:val="24"/>
          <w:szCs w:val="24"/>
          <w:u w:val="none"/>
        </w:rPr>
        <w:t>similar to</w:t>
      </w:r>
      <w:proofErr w:type="gramEnd"/>
      <w:r>
        <w:rPr>
          <w:rStyle w:val="Hyperlink"/>
          <w:rFonts w:asciiTheme="minorHAnsi" w:hAnsiTheme="minorHAnsi" w:cstheme="minorHAnsi"/>
          <w:color w:val="000000" w:themeColor="text1"/>
          <w:sz w:val="24"/>
          <w:szCs w:val="24"/>
          <w:u w:val="none"/>
        </w:rPr>
        <w:t xml:space="preserve"> them.  That’s why making kids aware of how others are more like them than different is helpful.</w:t>
      </w:r>
    </w:p>
    <w:p w14:paraId="41410CCF" w14:textId="3F9136B1" w:rsidR="001365EA" w:rsidRPr="008C1C5A" w:rsidRDefault="001365EA" w:rsidP="008C1C5A">
      <w:pPr>
        <w:pStyle w:val="ListParagraph"/>
        <w:widowControl/>
        <w:numPr>
          <w:ilvl w:val="0"/>
          <w:numId w:val="8"/>
        </w:numPr>
        <w:autoSpaceDE/>
        <w:autoSpaceDN/>
        <w:contextualSpacing/>
        <w:rPr>
          <w:rStyle w:val="Hyperlink"/>
          <w:rFonts w:asciiTheme="minorHAnsi" w:hAnsiTheme="minorHAnsi" w:cstheme="minorHAnsi"/>
          <w:color w:val="000000" w:themeColor="text1"/>
          <w:sz w:val="24"/>
          <w:szCs w:val="24"/>
          <w:u w:val="none"/>
        </w:rPr>
      </w:pPr>
      <w:r>
        <w:rPr>
          <w:rStyle w:val="Hyperlink"/>
          <w:rFonts w:asciiTheme="minorHAnsi" w:hAnsiTheme="minorHAnsi" w:cstheme="minorHAnsi"/>
          <w:color w:val="000000" w:themeColor="text1"/>
          <w:sz w:val="24"/>
          <w:szCs w:val="24"/>
          <w:u w:val="none"/>
        </w:rPr>
        <w:t xml:space="preserve">Assist your kids to develop their internal sense of right and wrong.  Kids are more likely to develop their own sense of morality if their parents avoid using bribes or shaming to help </w:t>
      </w:r>
      <w:proofErr w:type="gramStart"/>
      <w:r>
        <w:rPr>
          <w:rStyle w:val="Hyperlink"/>
          <w:rFonts w:asciiTheme="minorHAnsi" w:hAnsiTheme="minorHAnsi" w:cstheme="minorHAnsi"/>
          <w:color w:val="000000" w:themeColor="text1"/>
          <w:sz w:val="24"/>
          <w:szCs w:val="24"/>
          <w:u w:val="none"/>
        </w:rPr>
        <w:t>others, and</w:t>
      </w:r>
      <w:proofErr w:type="gramEnd"/>
      <w:r>
        <w:rPr>
          <w:rStyle w:val="Hyperlink"/>
          <w:rFonts w:asciiTheme="minorHAnsi" w:hAnsiTheme="minorHAnsi" w:cstheme="minorHAnsi"/>
          <w:color w:val="000000" w:themeColor="text1"/>
          <w:sz w:val="24"/>
          <w:szCs w:val="24"/>
          <w:u w:val="none"/>
        </w:rPr>
        <w:t xml:space="preserve"> talk to them instead on how wrong-doing affects others.</w:t>
      </w:r>
    </w:p>
    <w:p w14:paraId="7D39F5BD" w14:textId="77777777" w:rsidR="00E52104" w:rsidRDefault="00E52104" w:rsidP="00C82723">
      <w:pPr>
        <w:widowControl/>
        <w:autoSpaceDE/>
        <w:autoSpaceDN/>
        <w:contextualSpacing/>
        <w:rPr>
          <w:rStyle w:val="Hyperlink"/>
          <w:rFonts w:asciiTheme="minorHAnsi" w:hAnsiTheme="minorHAnsi" w:cstheme="minorHAnsi"/>
          <w:b/>
          <w:bCs/>
          <w:color w:val="000000" w:themeColor="text1"/>
          <w:sz w:val="24"/>
          <w:szCs w:val="24"/>
          <w:u w:val="none"/>
        </w:rPr>
      </w:pPr>
    </w:p>
    <w:p w14:paraId="3FC8052F" w14:textId="77777777" w:rsidR="00806075" w:rsidRPr="001365EA" w:rsidRDefault="00806075" w:rsidP="001365EA">
      <w:pPr>
        <w:widowControl/>
        <w:autoSpaceDE/>
        <w:autoSpaceDN/>
        <w:ind w:left="360"/>
        <w:contextualSpacing/>
        <w:rPr>
          <w:sz w:val="24"/>
          <w:szCs w:val="24"/>
        </w:rPr>
      </w:pPr>
      <w:r w:rsidRPr="001365EA">
        <w:rPr>
          <w:rStyle w:val="Hyperlink"/>
          <w:rFonts w:asciiTheme="minorHAnsi" w:hAnsiTheme="minorHAnsi" w:cstheme="minorHAnsi"/>
          <w:color w:val="000000" w:themeColor="text1"/>
          <w:sz w:val="24"/>
          <w:szCs w:val="24"/>
          <w:u w:val="none"/>
        </w:rPr>
        <w:t xml:space="preserve">Source:  </w:t>
      </w:r>
      <w:r w:rsidRPr="001365EA">
        <w:rPr>
          <w:sz w:val="24"/>
          <w:szCs w:val="24"/>
        </w:rPr>
        <w:t xml:space="preserve">Teaching Empathy:  Evidence Based Tips for Fostering Empathic Awareness in Children: </w:t>
      </w:r>
      <w:hyperlink r:id="rId11" w:history="1">
        <w:r w:rsidRPr="001365EA">
          <w:rPr>
            <w:rStyle w:val="Hyperlink"/>
            <w:sz w:val="24"/>
            <w:szCs w:val="24"/>
          </w:rPr>
          <w:t>https://parentingscience.com/teaching-empathy-tips/</w:t>
        </w:r>
      </w:hyperlink>
    </w:p>
    <w:p w14:paraId="52D0A413" w14:textId="77777777" w:rsidR="00556555" w:rsidRDefault="00556555"/>
    <w:sectPr w:rsidR="00556555" w:rsidSect="008C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8BA"/>
    <w:multiLevelType w:val="hybridMultilevel"/>
    <w:tmpl w:val="EF089E82"/>
    <w:lvl w:ilvl="0" w:tplc="57BA0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8DB"/>
    <w:multiLevelType w:val="hybridMultilevel"/>
    <w:tmpl w:val="CCCA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1BB"/>
    <w:multiLevelType w:val="hybridMultilevel"/>
    <w:tmpl w:val="ABE055FE"/>
    <w:lvl w:ilvl="0" w:tplc="2912F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1AC"/>
    <w:multiLevelType w:val="hybridMultilevel"/>
    <w:tmpl w:val="EA1A6848"/>
    <w:lvl w:ilvl="0" w:tplc="146CD1E2">
      <w:start w:val="1"/>
      <w:numFmt w:val="decimal"/>
      <w:lvlText w:val="%1"/>
      <w:lvlJc w:val="left"/>
      <w:pPr>
        <w:ind w:left="1778" w:hanging="690"/>
        <w:jc w:val="right"/>
      </w:pPr>
      <w:rPr>
        <w:rFonts w:ascii="Times New Roman" w:eastAsia="Times New Roman" w:hAnsi="Times New Roman" w:cs="Times New Roman" w:hint="default"/>
        <w:b w:val="0"/>
        <w:bCs w:val="0"/>
        <w:i w:val="0"/>
        <w:iCs w:val="0"/>
        <w:color w:val="FFFFFF"/>
        <w:w w:val="111"/>
        <w:position w:val="-8"/>
        <w:sz w:val="24"/>
        <w:szCs w:val="24"/>
        <w:lang w:val="en-US" w:eastAsia="en-US" w:bidi="ar-SA"/>
      </w:rPr>
    </w:lvl>
    <w:lvl w:ilvl="1" w:tplc="4BCC38A0">
      <w:numFmt w:val="bullet"/>
      <w:lvlText w:val="•"/>
      <w:lvlJc w:val="left"/>
      <w:pPr>
        <w:ind w:left="1967" w:hanging="690"/>
      </w:pPr>
      <w:rPr>
        <w:rFonts w:hint="default"/>
        <w:lang w:val="en-US" w:eastAsia="en-US" w:bidi="ar-SA"/>
      </w:rPr>
    </w:lvl>
    <w:lvl w:ilvl="2" w:tplc="AA96D5E6">
      <w:numFmt w:val="bullet"/>
      <w:lvlText w:val="•"/>
      <w:lvlJc w:val="left"/>
      <w:pPr>
        <w:ind w:left="2155" w:hanging="690"/>
      </w:pPr>
      <w:rPr>
        <w:rFonts w:hint="default"/>
        <w:lang w:val="en-US" w:eastAsia="en-US" w:bidi="ar-SA"/>
      </w:rPr>
    </w:lvl>
    <w:lvl w:ilvl="3" w:tplc="57A6FBC4">
      <w:numFmt w:val="bullet"/>
      <w:lvlText w:val="•"/>
      <w:lvlJc w:val="left"/>
      <w:pPr>
        <w:ind w:left="2342" w:hanging="690"/>
      </w:pPr>
      <w:rPr>
        <w:rFonts w:hint="default"/>
        <w:lang w:val="en-US" w:eastAsia="en-US" w:bidi="ar-SA"/>
      </w:rPr>
    </w:lvl>
    <w:lvl w:ilvl="4" w:tplc="219A5982">
      <w:numFmt w:val="bullet"/>
      <w:lvlText w:val="•"/>
      <w:lvlJc w:val="left"/>
      <w:pPr>
        <w:ind w:left="2530" w:hanging="690"/>
      </w:pPr>
      <w:rPr>
        <w:rFonts w:hint="default"/>
        <w:lang w:val="en-US" w:eastAsia="en-US" w:bidi="ar-SA"/>
      </w:rPr>
    </w:lvl>
    <w:lvl w:ilvl="5" w:tplc="3ED49946">
      <w:numFmt w:val="bullet"/>
      <w:lvlText w:val="•"/>
      <w:lvlJc w:val="left"/>
      <w:pPr>
        <w:ind w:left="2717" w:hanging="690"/>
      </w:pPr>
      <w:rPr>
        <w:rFonts w:hint="default"/>
        <w:lang w:val="en-US" w:eastAsia="en-US" w:bidi="ar-SA"/>
      </w:rPr>
    </w:lvl>
    <w:lvl w:ilvl="6" w:tplc="859E6B0E">
      <w:numFmt w:val="bullet"/>
      <w:lvlText w:val="•"/>
      <w:lvlJc w:val="left"/>
      <w:pPr>
        <w:ind w:left="2905" w:hanging="690"/>
      </w:pPr>
      <w:rPr>
        <w:rFonts w:hint="default"/>
        <w:lang w:val="en-US" w:eastAsia="en-US" w:bidi="ar-SA"/>
      </w:rPr>
    </w:lvl>
    <w:lvl w:ilvl="7" w:tplc="6422DDD4">
      <w:numFmt w:val="bullet"/>
      <w:lvlText w:val="•"/>
      <w:lvlJc w:val="left"/>
      <w:pPr>
        <w:ind w:left="3092" w:hanging="690"/>
      </w:pPr>
      <w:rPr>
        <w:rFonts w:hint="default"/>
        <w:lang w:val="en-US" w:eastAsia="en-US" w:bidi="ar-SA"/>
      </w:rPr>
    </w:lvl>
    <w:lvl w:ilvl="8" w:tplc="8980888A">
      <w:numFmt w:val="bullet"/>
      <w:lvlText w:val="•"/>
      <w:lvlJc w:val="left"/>
      <w:pPr>
        <w:ind w:left="3280" w:hanging="690"/>
      </w:pPr>
      <w:rPr>
        <w:rFonts w:hint="default"/>
        <w:lang w:val="en-US" w:eastAsia="en-US" w:bidi="ar-SA"/>
      </w:rPr>
    </w:lvl>
  </w:abstractNum>
  <w:abstractNum w:abstractNumId="4" w15:restartNumberingAfterBreak="0">
    <w:nsid w:val="3B1376A7"/>
    <w:multiLevelType w:val="hybridMultilevel"/>
    <w:tmpl w:val="4B0C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4497C"/>
    <w:multiLevelType w:val="hybridMultilevel"/>
    <w:tmpl w:val="D356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96661"/>
    <w:multiLevelType w:val="hybridMultilevel"/>
    <w:tmpl w:val="0A8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90697"/>
    <w:multiLevelType w:val="hybridMultilevel"/>
    <w:tmpl w:val="0C9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110368">
    <w:abstractNumId w:val="3"/>
  </w:num>
  <w:num w:numId="2" w16cid:durableId="1895002283">
    <w:abstractNumId w:val="0"/>
  </w:num>
  <w:num w:numId="3" w16cid:durableId="1105804998">
    <w:abstractNumId w:val="1"/>
  </w:num>
  <w:num w:numId="4" w16cid:durableId="602689506">
    <w:abstractNumId w:val="5"/>
  </w:num>
  <w:num w:numId="5" w16cid:durableId="36860948">
    <w:abstractNumId w:val="7"/>
  </w:num>
  <w:num w:numId="6" w16cid:durableId="1215390651">
    <w:abstractNumId w:val="4"/>
  </w:num>
  <w:num w:numId="7" w16cid:durableId="413285207">
    <w:abstractNumId w:val="6"/>
  </w:num>
  <w:num w:numId="8" w16cid:durableId="1168592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1B"/>
    <w:rsid w:val="00025375"/>
    <w:rsid w:val="001365EA"/>
    <w:rsid w:val="00214AE0"/>
    <w:rsid w:val="00556555"/>
    <w:rsid w:val="005615FC"/>
    <w:rsid w:val="005E4FF8"/>
    <w:rsid w:val="006049A1"/>
    <w:rsid w:val="006F555F"/>
    <w:rsid w:val="00806075"/>
    <w:rsid w:val="008C0E1B"/>
    <w:rsid w:val="008C1C5A"/>
    <w:rsid w:val="008E3F35"/>
    <w:rsid w:val="008F7AB0"/>
    <w:rsid w:val="00AC7D53"/>
    <w:rsid w:val="00C462A5"/>
    <w:rsid w:val="00C82723"/>
    <w:rsid w:val="00E52104"/>
    <w:rsid w:val="00E60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B386"/>
  <w15:chartTrackingRefBased/>
  <w15:docId w15:val="{820C1BF1-FEAF-544E-9A50-EA662F4D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1B"/>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link w:val="Heading1Char"/>
    <w:uiPriority w:val="9"/>
    <w:qFormat/>
    <w:rsid w:val="00214A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0E1B"/>
  </w:style>
  <w:style w:type="character" w:customStyle="1" w:styleId="BodyTextChar">
    <w:name w:val="Body Text Char"/>
    <w:basedOn w:val="DefaultParagraphFont"/>
    <w:link w:val="BodyText"/>
    <w:uiPriority w:val="1"/>
    <w:rsid w:val="008C0E1B"/>
    <w:rPr>
      <w:rFonts w:ascii="Times New Roman" w:eastAsia="Times New Roman" w:hAnsi="Times New Roman" w:cs="Times New Roman"/>
      <w:sz w:val="22"/>
      <w:szCs w:val="22"/>
    </w:rPr>
  </w:style>
  <w:style w:type="paragraph" w:styleId="ListParagraph">
    <w:name w:val="List Paragraph"/>
    <w:basedOn w:val="Normal"/>
    <w:uiPriority w:val="34"/>
    <w:qFormat/>
    <w:rsid w:val="008C0E1B"/>
    <w:pPr>
      <w:spacing w:before="16"/>
      <w:ind w:left="1584" w:hanging="710"/>
    </w:pPr>
    <w:rPr>
      <w:rFonts w:ascii="Arial" w:eastAsia="Arial" w:hAnsi="Arial" w:cs="Arial"/>
    </w:rPr>
  </w:style>
  <w:style w:type="character" w:styleId="Hyperlink">
    <w:name w:val="Hyperlink"/>
    <w:basedOn w:val="DefaultParagraphFont"/>
    <w:uiPriority w:val="99"/>
    <w:unhideWhenUsed/>
    <w:rsid w:val="006F555F"/>
    <w:rPr>
      <w:color w:val="0563C1" w:themeColor="hyperlink"/>
      <w:u w:val="single"/>
    </w:rPr>
  </w:style>
  <w:style w:type="character" w:customStyle="1" w:styleId="Heading1Char">
    <w:name w:val="Heading 1 Char"/>
    <w:basedOn w:val="DefaultParagraphFont"/>
    <w:link w:val="Heading1"/>
    <w:uiPriority w:val="9"/>
    <w:rsid w:val="00214AE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F555F"/>
    <w:rPr>
      <w:color w:val="605E5C"/>
      <w:shd w:val="clear" w:color="auto" w:fill="E1DFDD"/>
    </w:rPr>
  </w:style>
  <w:style w:type="paragraph" w:customStyle="1" w:styleId="BasicParagraph">
    <w:name w:val="[Basic Paragraph]"/>
    <w:basedOn w:val="Normal"/>
    <w:uiPriority w:val="99"/>
    <w:rsid w:val="006F555F"/>
    <w:pPr>
      <w:widowControl/>
      <w:adjustRightInd w:val="0"/>
      <w:spacing w:line="288" w:lineRule="auto"/>
      <w:textAlignment w:val="center"/>
    </w:pPr>
    <w:rPr>
      <w:rFonts w:ascii="Times" w:eastAsiaTheme="minorHAnsi" w:hAnsi="Times" w:cs="Times"/>
      <w:color w:val="000000"/>
      <w:sz w:val="24"/>
      <w:szCs w:val="24"/>
    </w:rPr>
  </w:style>
  <w:style w:type="character" w:styleId="FollowedHyperlink">
    <w:name w:val="FollowedHyperlink"/>
    <w:basedOn w:val="DefaultParagraphFont"/>
    <w:uiPriority w:val="99"/>
    <w:semiHidden/>
    <w:unhideWhenUsed/>
    <w:rsid w:val="00C82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mighty.com/topic/general-parenting/self-care-parent-child-disabilit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sitivehealthwellness.com/infographics/7-easy-ways-self-care-infographi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inhawaii.org" TargetMode="External"/><Relationship Id="rId11" Type="http://schemas.openxmlformats.org/officeDocument/2006/relationships/hyperlink" Target="https://parentingscience.com/teaching-empathy-tips/" TargetMode="External"/><Relationship Id="rId5" Type="http://schemas.openxmlformats.org/officeDocument/2006/relationships/hyperlink" Target="mailto:spin@doh.hawaii.gov" TargetMode="External"/><Relationship Id="rId10" Type="http://schemas.openxmlformats.org/officeDocument/2006/relationships/hyperlink" Target="https://www.mayoclinic.org/healthy-lifestyle/stress-management/in-depth/stress-relief/art-20044456" TargetMode="External"/><Relationship Id="rId4" Type="http://schemas.openxmlformats.org/officeDocument/2006/relationships/webSettings" Target="webSettings.xml"/><Relationship Id="rId9" Type="http://schemas.openxmlformats.org/officeDocument/2006/relationships/hyperlink" Target="https://childrenfirst.com/special-needs-parenting-sel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Susan S.</dc:creator>
  <cp:keywords/>
  <dc:description/>
  <cp:lastModifiedBy>Rocco, Susan S.</cp:lastModifiedBy>
  <cp:revision>4</cp:revision>
  <dcterms:created xsi:type="dcterms:W3CDTF">2022-08-04T20:40:00Z</dcterms:created>
  <dcterms:modified xsi:type="dcterms:W3CDTF">2022-08-04T22:11:00Z</dcterms:modified>
</cp:coreProperties>
</file>